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32"/>
        </w:rPr>
        <w:t xml:space="preserve">第3章　組織行為的三層次：個人、團體與組織</w:t>
      </w:r>
    </w:p>
    <w:p>
      <w:pPr>
        <w:spacing w:after="20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8"/>
        </w:rPr>
        <w:t xml:space="preserve">AI 治理時代的公共組織行為｜理論版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本章閱讀指南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學者：先讀 3.3 和 3.4，掌握「由下而上、由上而下、跨層交互」三種機制和「相互構成」的差別；再讀 3.5 對「分析層次」與「行動單位」的區分，以及 3.6 的基準線命題。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實務工作者：先讀導讀案例、圖3-1和 3.7 的三層診斷，想一想你遇過的問題，藥是不是開錯了層。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研究生：重點讀 3.3 的組合模型、層次謬誤和多層次模型，以及表3-2每個命題「可以怎麼量」。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一般讀者：讀導讀案例、3.2 和 3.8 就夠了，弄懂一件事：一個人出了事，原因不一定只在那個人身上。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學習目標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能說明個人、團體、組織三層為什麼要分開看：因為行為發生的地方和機制不同，不是為了把教科書切成三塊。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能分辨由下而上的湧現、由上而下的情境，以及跨層交互三種機制。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能說明什麼是層次謬誤，並舉例說明把組織的問題說成個人問題，會開出什麼錯的藥。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能用相互構成的觀點說明：三層不是三組各自獨立的變數，而是彼此把對方做出來。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能分清「分析層次」和「行動單位」兩種用法，並說明為什麼治理不是第四層。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能說明「決定往上、責任往下」為什麼只有跨層去看才看得見。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本章論點地圖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115"/>
        <w:gridCol w:w="1951"/>
        <w:gridCol w:w="3345"/>
        <w:gridCol w:w="2229"/>
      </w:tblGrid>
      <w:tr>
        <w:trPr>
          <w:tblHeader/>
          <w:cantSplit/>
        </w:trPr>
        <w:tc>
          <w:tcPr>
            <w:tcW w:w="111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節次</w:t>
            </w:r>
          </w:p>
        </w:tc>
        <w:tc>
          <w:tcPr>
            <w:tcW w:w="195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五步法</w:t>
            </w:r>
          </w:p>
        </w:tc>
        <w:tc>
          <w:tcPr>
            <w:tcW w:w="334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主要內容</w:t>
            </w:r>
          </w:p>
        </w:tc>
        <w:tc>
          <w:tcPr>
            <w:tcW w:w="222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證據性質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3.2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舊庫存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個人、團體、組織三層各自看什麼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既有理論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3.3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舊庫存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由下而上、由上而下、跨層交互；層次謬誤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既有理論與方法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3.4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舊庫存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三層相互構成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既有理論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3.5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分析層次與行動單位；治理不是第四層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本書的用語規則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3.6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公共化、治理化、AI 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三個基準線命題；預告 AI 會穿透三層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推論，待檢驗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3.7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處理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三層診斷；回到案例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實務工具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導讀案例：八十一個人的離開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勞動部北分署的事件，第1章已經從頭講過一次，第2章看了其中一道列管門檻。這一章換一個問題：這件事的原因，到底在哪一層？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先看最常聽到的說法。事件發生後，時任分署長曾向上級表示，承辦人輕生是「個人因素」。如果只看一個人，這個說法好像也找得到理由：每個人的抗壓性不同，承受不住的人也許本來就比較脆弱。但重啟調查的報告列出另一組數字：這位分署長任內一年八個月，分署離職、退休的有81人；35名正式公務人員中，有15人被平調或降調（勞動部，2024a）。81個人的離開，很難再用「這個人比較脆弱」來解釋。</w:t>
      </w: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本案部分司法程序尚未確定。本書只引用公開的機關決定、判決與調查報告，不對任何人的責任下最後判斷。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把報告的內容放回三個層次，畫面會清楚得多。在個人這一層，承辦人是資訊小組唯一的正式公務員，另外五人是廠商派駐的工程師，他一個人負責全部資訊和資安業務；事發前三個月，報告保守推估他每月加班80小時以上，差勤紀錄上卻沒有加班申請。在團體這一層，報告描述的是高壓的領導、寒蟬效應、下情無法上達：面商不說理由、要排隊等候，一份簡報退回修改45次，主管被要求即時回覆凌晨一點或清晨五點傳來的 LINE；報告也寫到，中間主管的管理行為「亦有必須檢討之處」。在組織這一層，則是大量的人員流動和調動，一個大型 AI 專案交給沒有就業服務經驗的小組，以及在首長本人就是被申訴對象時，形同虛設的申訴管道（勞動部，2024a, 2024b）。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兩份調查報告的差別，也可以從這裡看。第一份報告訪談15人，結論是「無法證明」承辦人遭長官霸凌，與輕生的關係只寫到「疑似有時程壓力及工作困境」；重啟的調查訪談21人，把團體與組織層的事實一起攤開，才認定不當管理和不合理的業務要求已構成職場霸凌，並「可認定吳員輕生與工作遭遇有關聯」（勞動部，2024a）。同一件事，看的層次不同，結論就不同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就是本章要講的事。行為在哪一層被做出來，藥就要開在哪一層。如果只看個人，最可能開出的藥是「加強抗壓訓練」或「關心同仁身心」。這些都不是壞事，但如果寒蟬的氣氛還在、一人扛全部業務的安排還在、首長可以不容置喙的結構還在，下一個人還是會被同樣的安排壓垮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3.1　本章的分析定位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2章盤點了管理學組織行為的理論，並提出一套判斷理論能不能用在公部門的規則。這一章把全書共用的觀察架子架起來：個人、團體、組織。要回答的問題有兩個：這三層憑什麼分開看？分開以後，它們怎樣互相影響、又怎樣互相把對方做出來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照全書的五步法，這一章主要整理「舊庫存」：三層本身，以及三層之間的關係（3.2 到 3.4）。公共化的部分，處理一個用語問題：「個人、團體、組織」有時是研究者看事情的鏡頭，有時是真正做決定、承擔後果的行動者（3.5）。治理化和 AI 化只先預告（3.6），完整的內容分別在第5章和第五部。最後提供一套三層診斷的工具，並回到案例（3.7）。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和全書核心命題的關係特別直接。第1章說，這個時代的問題是「決定往上集中、責任往下沉澱」，也就是失衡。失衡不是任何一層單獨的特徵：決定是在組織的上層做的，責任卻落在個人身上，中間隔著一個說不出話的團體。只看一層，永遠看不到失衡；要跨層去看，它才會出現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3.2　舊庫存：三層各自看什麼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三層之所以要分開看，是因為行為發生的地方和機制不一樣。Katz 與 Kahn（1978）把組織看成一個開放系統，裡面的各個部分互相依賴，卻各有自己運作的邏輯。Rousseau（1985）則提醒，如果把在某一層觀察到的關係直接套到另一層，就會犯下「層次謬誤」，3.3 會再詳細說明。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個人層次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個人層的理論主要來自心理學，關心的是人格、知覺與歸因、動機、態度、做決定和壓力。它的基本假設是：人和人之間的差異可以測量，也可以用來預測行為。這個假設有證據支持，例如大量研究合併分析後發現，盡責性和工作表現的關聯在許多行業都相當穩定（Barrick &amp; Mount, 1991）。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除了人格，個人層還包括工作滿意和組織承諾（Meyer &amp; Allen, 1991）、從 Maslow 到自我決定論與公共服務動機的動機理論，以及壓力研究。壓力研究裡的「工作要求與資源」模型，說明工作要求會一點一點消耗人，工作資源則能緩衝這種消耗（Bakker &amp; Demerouti, 2007）。公共服務還要特別補上情緒勞務：第一線人員面對陳情民眾時「該有的表情」，本身就是工作的一部分（Hochschild, 1983; Grandey, 2000）。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放回案例，個人層看得到的是一個人的工時、壓力和處境。這一層不是幻覺：一個人連續幾個月清晨四、五點進辦公室，身心的消耗是真實的。但這一層的限度也在這裡：它看得到消耗，看不到是什麼安排讓一個人必須這樣工作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團體層次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團體層的理論主要來自社會心理學，關心的是團體怎樣形成、規範、領導、溝通、權力和衝突。它的基本假設是：人與人互動所產生的力量，不能還原成每個人分數的平均。一群人在一起，會長出任何一個人身上都沒有的東西，例如「多做多錯、少做少錯」的默契，或是「有話不要直說」的習慣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這一層的理論很多：凝聚力；一群人一起做事時，有人會不自覺地少出力（Latané et al., 1979）；Hackman（1987）把團隊能不能做好事情，拆成任務設計、成員組成、團隊規範和組織脈絡四個部分；領導理論從特質、行為一路發展到主管和部屬之間的交換關係（Graen &amp; Uhl-Bien, 1995）和感召型領導（Judge &amp; Piccolo, 2004）。和本章案例最相關的是「組織沉默」：Morrison 與 Milliken（2000）指出，當大家普遍相信說了也沒用、說了還會惹禍，沉默就會變成整個團體共有的狀態，而不只是某一個人的選擇。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放回案例，團體層看得到的是寒蟬、下情無法上達，以及中間主管夾在上面的要求和下面的人之間。這些都是人與人之間長出來的東西：把互動拿掉，就看不見它們。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組織層次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層的理論主要來自社會學和管理學，關心的是結構、文化、變革和學習。它的基本假設是：制度和文化一旦沉澱下來，壽命會比任何一個在職的人都長。科層制、Mintzberg（1979）的五種組織構型、Schein（1985）的文化三層次、Lewin（1951）和 Kotter（1996）的變革步驟、單圈和雙圈學習，都在回答同一件事：人走了，安排還在。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對公共組織來說，組織設計裡的兩個特徵特別要緊：正式化，也就是事情要照書面規定來做的程度；集權化，也就是決定權集中在上面的程度。放回案例，組織層看得到的是81人的離開、15人被調動、一個大型專案被交給不對的小組，以及一套在首長就是被申訴人時無法運作的申訴制度。這些都不是任何一個人的特徵，而是機關的安排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表3-1　三層各自看什麼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864"/>
        <w:gridCol w:w="1584"/>
        <w:gridCol w:w="2880"/>
        <w:gridCol w:w="3312"/>
      </w:tblGrid>
      <w:tr>
        <w:trPr>
          <w:tblHeader/>
          <w:cantSplit/>
        </w:trPr>
        <w:tc>
          <w:tcPr>
            <w:tcW w:w="86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158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理論主要來源</w:t>
            </w:r>
          </w:p>
        </w:tc>
        <w:tc>
          <w:tcPr>
            <w:tcW w:w="288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基本假設</w:t>
            </w:r>
          </w:p>
        </w:tc>
        <w:tc>
          <w:tcPr>
            <w:tcW w:w="331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常見的理論</w:t>
            </w:r>
          </w:p>
        </w:tc>
      </w:tr>
      <w:tr>
        <w:trPr>
          <w:cantSplit/>
        </w:trPr>
        <w:tc>
          <w:tcPr>
            <w:tcW w:w="8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158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心理學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人和人的差異可以測量，也能預測行為</w:t>
            </w:r>
          </w:p>
        </w:tc>
        <w:tc>
          <w:tcPr>
            <w:tcW w:w="33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人格、工作態度、知覺與歸因、動機（含公共服務動機）、做決定、情緒勞務、壓力</w:t>
            </w:r>
          </w:p>
        </w:tc>
      </w:tr>
      <w:tr>
        <w:trPr>
          <w:cantSplit/>
        </w:trPr>
        <w:tc>
          <w:tcPr>
            <w:tcW w:w="8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158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社會心理學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人與人互動的力量，不能還原成每個人分數的平均</w:t>
            </w:r>
          </w:p>
        </w:tc>
        <w:tc>
          <w:tcPr>
            <w:tcW w:w="33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團體發展、規範、凝聚力、社會惰化、團隊效能、領導、溝通、組織沉默、權力與衝突</w:t>
            </w:r>
          </w:p>
        </w:tc>
      </w:tr>
      <w:tr>
        <w:trPr>
          <w:cantSplit/>
        </w:trPr>
        <w:tc>
          <w:tcPr>
            <w:tcW w:w="8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158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社會學與管理學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制度和文化沉澱下來，壽命比任何在職者長</w:t>
            </w:r>
          </w:p>
        </w:tc>
        <w:tc>
          <w:tcPr>
            <w:tcW w:w="33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結構、正式化與集權化、文化、變革、組織學習</w:t>
            </w:r>
          </w:p>
        </w:tc>
      </w:tr>
    </w:tbl>
    <w:p>
      <w:pPr>
        <w:spacing w:after="120"/>
      </w:pP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827989"/>
            <wp:docPr id="901" name="Picture 9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.png"/>
                    <pic:cNvPicPr/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827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圖3-1　同一個案件，三個層次的鏡頭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3.3　三層怎樣互相影響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最常見的誤會，是把三層看成一座由下往上的樓梯：個人好，團體就好，團體好，組織就好。Kozlowski 與 Klein（2000）整理多層次理論時指出，三層之間至少有三種不同的機制，要分開來看（圖3-2）。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由下而上：湧現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種是由下而上的「湧現」：個人的想法和行動，經過彼此互動，變成團體的狀態，再有條件地變成組織的結果。關鍵在「經過互動」。Chan（1998）提醒，團體層的東西有好幾種組成方式：有些是成員分數的平均，例如一個科室的平均滿意度；有些恰恰是成員之間差得有多遠，例如大家對主管的看法是不是很分歧。問卷的問法也會改變意思：「我覺得主管會聽我說話」和「我覺得我們科裡的人都覺得主管會聽大家說話」，只差幾個字，聚合起來代表的卻是不同的東西。研究者要先說清楚自己用的是哪一種，團體層的分數才有意義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案例裡的寒蟬效應就是一種湧現。沒有人宣布「從今天起大家不要說話」，而是每一個人看到前面說話的人被罵、被調走，就各自決定先不要說；這些各自的決定加在一起，變成整個分署「下情無法上達」的狀態（Morrison &amp; Milliken, 2000）。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由上而下：情境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種是由上而下的「情境」：結構、文化、人事規則先在那裡，再決定團體能長出什麼樣的規範、個人敢不敢把想法說出來。Johns（2006）認為，情境是組織行為研究最常被省略的一項，而它不是裝飾，常常決定了結果。公共組織的法律和政治壓力，往往讓由上而下的力量特別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案例裡最清楚的情境，是一份2023年6月的會議紀錄。紀錄轉述上級的指示：「有關機關人事調度、首長領導風格事宜，不容置喙」（勞動部，2024a）。這句話不是對某一個人說的，而是先替整個分署定下了一條界線：關於首長怎麼領導，下面的人不能有意見。在這條界線底下，團體的沉默和個人的忍耐都更容易理解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跨層交互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種最容易被忽略：上層的條件不直接造成下層的結果，而是改變下層一條關係的方向或強弱。舉例來說，工作量越大，人越容易耗損，這是個人層的一條關係。但同樣的工作量，在一個可以說「這件事我做不完」、主管會幫忙調整的團體裡，耗損會比較輕；在一個不能說、說了會被記恨的團體裡，耗損會重得多。團體的條件，改變了個人層那條關係的強弱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研究這種關係需要特別的方法。同一個科室的人互相影響，不能假裝每個人都是獨立抽樣出來的；階層線性模型就是為了處理這種「人嵌套在團體裡」的資料（Raudenbush &amp; Bryk, 2002）。如果要檢驗組織層的條件，怎樣透過團體層的氣氛影響到個人，還要把團體之間的差異和團體內部的差異分開估計，否則兩種效果很容易混在一起（Zhang et al., 2009）。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783101"/>
            <wp:docPr id="902" name="Picture 9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2.png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783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圖3-2　三種跨層機制：由上而下、由下而上、跨層交互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層次謬誤：把組織的問題說成個人的問題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了解這三種機制，就能看懂什麼叫「層次謬誤」。Rousseau（1985）指出，層次的問題至少牽涉三件事：理論說的是哪一層、資料在哪一層蒐集、分析在哪一層進行。三者對不起來，就會出錯。一種錯是由上往下推：拿一個科室的平均分數，去推論某一位承辦人的想法。另一種錯是由下往上推：拿一個人的特質，去解釋一整個單位的現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「個人因素」這個說法，犯的就是第二種錯。它用個人層的原因，去解釋一個組織層的現象：81人的離開，和一位承辦人的死，背後是同一套安排。這不是說個人的處境不重要，而是說，如果一個現象在一個單位裡反覆出現，原因很可能在單位，而不在每一個剛好碰上它的人。第6章會從歸因的角度，再談為什麼組織出事時，原因常被推到個人身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3.4　三層相互構成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交互作用的說法，仍然把三層當成三組變數，只是讓它們互相影響。「相互構成」再往前走一步：每一層都在製作另一層。Giddens（1984）的結構化理論有一句話很好記：結構既是行動的條件，也是行動的結果。規定讓人小心翼翼；而每一次小心翼翼地照做，又把規定再做實一次。Weick（1995）的意義建構理論，問的也是同一件事：人怎樣在既有的規則裡理解發生了什麼，又怎樣用行動把這套理解再傳下去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先看個人怎樣被團體和組織做出來。新人進到一個機關，會從組織的社會化過程學到什麼叫「可接受」的角色（Van Maanen &amp; Schein, 1979），也會開始用「我們這一課」來回答自己是誰（Ashforth &amp; Mael, 1989）。一份簡報被退回45次，教給承辦人的不只是這份簡報要怎麼改，而是在這裡，主管要的東西不會說清楚，只能一直猜。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再看團體怎樣被個人和組織做出來。成員的特質和組織給的資源，一起決定一個團隊能不能合作（Hackman, 1987）。一個資訊小組只有一位正式公務員，其他人都是廠商派駐的工程師，這個安排本身就決定了：專案出了問題，團體裡沒有第二個人能和他一起向上說話。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最後看組織怎樣被個人和團體做出來。文化不是寫在牆上的標語，而是透過每天的互動、符號和故事一再被生產出來（Schein, 1985）。「不容置喙」這句話寫進會議紀錄，是一次由上而下的規定；但它之所以能一直有效，是因為每一位同仁每一次選擇不說話，都替它再背書一次。圖3-3把這三組關係畫在一起。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872878"/>
            <wp:docPr id="903" name="Picture 9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3.png"/>
                    <pic:cNvPicPr/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8728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圖3-3　三層相互構成：彼此把對方做出來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個觀點對本書很重要。公共組織行為不是三層加起來，而是三層在公共性的條件下，不斷地互相製作。這也解釋了為什麼單層的改革常常沒有效：只換掉一位首長，沉默的習慣還在；只訓練個人，安排還在；只改一條規定，團體很快會學會怎樣繞過它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3.5　分析層次與行動單位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到目前為止，本章都把「個人、團體、組織」當成「分析層次」來用。分析層次是研究者看事情的鏡頭：從哪一層切入、在哪一層蒐集資料、在哪一層解釋。它本身不預設誰在做事。在傳統的組織行為研究裡，這個用法已經夠了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但公共組織的問題，最後常常要回答另一個問題：誰做了決定？誰要承擔後果？這時候，「個人、團體、組織」就變成「行動單位」：能感知、判斷、回應，並且要承擔後果的行動者。三者的能力、資源和權限並不對等。機關能調動的資源和要負的法律責任，和一個人明顯不同；團體則在兩者之間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案例正好把這兩種用法分開。從分析層次看，研究者可以在個人層看工時，在團體層看寒蟬，在組織層看離退率。從行動單位看，要問的是誰被追究了什麼：分署長被記兩大過並停職，勞發署署長被記一大過、調離主管職，部長請辭（中央通訊社，2024）；監察院糾正勞動部和分署，指出霸凌防治和申訴機制失靈，這時被追究的是機關本身（中央通訊社，2025）。而兩大過的處分，後來又被台北高等行政法院以違反正當法律程序為由撤銷（中央通訊社，2026）。Thompson（1980）所說的「眾手問題」，就出現在這裡：一個結果是很多人、很多單位一起造成的，責任就很難落在任何一個身上。最後最確定承擔了後果的，是那位扛下專案的承辦人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還要特別說清楚一件事。上面提到的上級機關、監察院、立法院和法院，在本書裡屬於「治理」：它是包住個人、團體、組織三個行動尺度的制度與網絡配置，不是疊在組織上面的第四層，也不是和個人、組織同一種的行動者（圖3-4）。只有在指某一個具體的監理機關或跨機關小組採取行動時，本書才稱它為「治理行動者」。這樣區分，是為了避免兩種過度類比：「組織和人一樣是行動者」，以及「治理和組織是同一種行動者」。治理的完整論證在第5章；行動單位的用法，則在第五部的 AI 章節和第24章展開。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872878"/>
            <wp:docPr id="904" name="Picture 9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4.png"/>
                    <pic:cNvPicPr/>
                  </pic:nvPicPr>
                  <pic:blipFill>
                    <a:blip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8728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圖3-4　分析層次與行動單位：同樣三個詞，兩種用法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3.6　預告與基準線命題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共組織的三層，和企業的三層有什麼不同？細節留給第4章，這裡只先預告。Rainey（2014）整理公私比較的研究，發現公共組織受到的法律和政治約束通常比較強；正式化和繁文縟節，也是公部門研究裡反覆出現的主題（Bozeman, 2000）。公共組織的變革，還要跨過政治、預算週期和公開程序這些外部的關卡（Fernandez &amp; Rainey, 2006）。放進本章的架構，可以這樣讀：由上而下的力量比較重，由下而上的湧現比較容易被壓住。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AI 進來以後，這三層的關係會被重寫。一個 AI 系統可能在組織層被決定導入，在團體層改變大家分工和溝通的方式，在個人層改變一位承辦人每天要做的判斷；它同時穿過三層，卻不承擔任何一層的責任。本書把 AI 看成「準行動者」，而不是第四層或第五層，原因就在這裡：它的特徵不是多一層，而是穿透每一層。北分署的 AI 專案還沒有上線，就已經讓這種穿透看得見：決定在上層做出，壓力經過說不出話的團體，最後落在一個人身上。第五部會回到這個問題。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根據上面的整理，本章提出三個基準線命題（表3-2）。要先說清楚：它們是推論，留給後續的章節和研究去檢驗，還不是已經證實的結論。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個是湧現命題：在公共組織裡，個人的創新或異議比較不容易往上浮現，成為組織的改變。第二個是情境命題：組織層的壓力，例如繁文縟節和政治監督，會透過團體層的沉默或防衛氣氛，影響個人的工作態度和身心狀況。第三個是失衡命題：決定權越集中在組織上層、團體越不能向上說話，責任就越容易沉澱到第一線的個人身上；而這個現象，用單一層次的資料看不出來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表3-2　三個基準線命題（待檢驗）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798"/>
        <w:gridCol w:w="1329"/>
        <w:gridCol w:w="3057"/>
        <w:gridCol w:w="3456"/>
      </w:tblGrid>
      <w:tr>
        <w:trPr>
          <w:tblHeader/>
          <w:cantSplit/>
        </w:trPr>
        <w:tc>
          <w:tcPr>
            <w:tcW w:w="79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命題</w:t>
            </w:r>
          </w:p>
        </w:tc>
        <w:tc>
          <w:tcPr>
            <w:tcW w:w="132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名稱</w:t>
            </w:r>
          </w:p>
        </w:tc>
        <w:tc>
          <w:tcPr>
            <w:tcW w:w="305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主張</w:t>
            </w:r>
          </w:p>
        </w:tc>
        <w:tc>
          <w:tcPr>
            <w:tcW w:w="34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可以怎麼量</w:t>
            </w:r>
          </w:p>
        </w:tc>
      </w:tr>
      <w:tr>
        <w:trPr>
          <w:cantSplit/>
        </w:trPr>
        <w:tc>
          <w:tcPr>
            <w:tcW w:w="79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3-1</w:t>
            </w:r>
          </w:p>
        </w:tc>
        <w:tc>
          <w:tcPr>
            <w:tcW w:w="13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湧現命題</w:t>
            </w:r>
          </w:p>
        </w:tc>
        <w:tc>
          <w:tcPr>
            <w:tcW w:w="30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公共組織裡，個人的創新或異議比較不容易往上浮現成組織的改變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先依 Chan（1998）的組成方式界定創新怎樣從個人聚合到團體，再追蹤提案從提出、被採納到擴散的過程（Rogers, 2003）</w:t>
            </w:r>
          </w:p>
        </w:tc>
      </w:tr>
      <w:tr>
        <w:trPr>
          <w:cantSplit/>
        </w:trPr>
        <w:tc>
          <w:tcPr>
            <w:tcW w:w="79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3-2</w:t>
            </w:r>
          </w:p>
        </w:tc>
        <w:tc>
          <w:tcPr>
            <w:tcW w:w="13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情境命題</w:t>
            </w:r>
          </w:p>
        </w:tc>
        <w:tc>
          <w:tcPr>
            <w:tcW w:w="30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組織層的壓力，透過團體層的沉默或防衛氣氛，影響個人的工作態度與身心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個人嵌套在科室、科室嵌套在機關的三層資料；以多層次中介模型分開估計團體之間和團體內部的效果</w:t>
            </w:r>
          </w:p>
        </w:tc>
      </w:tr>
      <w:tr>
        <w:trPr>
          <w:cantSplit/>
        </w:trPr>
        <w:tc>
          <w:tcPr>
            <w:tcW w:w="79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3-3</w:t>
            </w:r>
          </w:p>
        </w:tc>
        <w:tc>
          <w:tcPr>
            <w:tcW w:w="13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失衡命題</w:t>
            </w:r>
          </w:p>
        </w:tc>
        <w:tc>
          <w:tcPr>
            <w:tcW w:w="30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決定權越集中、團體越不能向上說話，責任越容易沉澱到第一線個人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決定權集中程度用核定層級和授權規定量；團體能否說話用組織沉默量表；責任沉澱用事後懲處、調查歸責落在哪一層來量，三者需同時蒐集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3.7　處理：三層診斷，以及回到案例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最後提供一個簡單的工具：三層診斷。遇到一個問題，先分別問三個問題：個人層看到什麼？團體層看到什麼？組織層看到什麼？再問第四個問題：如果只動其中一層，會發生什麼事？很多問題卡在兩層以上，只動一層，常常白做工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用這個工具回頭看重啟調查報告的建議，會發現它其實是一份三層的處方（勞動部，2024a）。心理諮商和職場重建，處理的是個人層的傷害；霸凌防治訓練，處理的是個人和團體怎樣看待、回應不當管理；多元而保密的申訴管道、禁止不利處分、獨立的霸凌申評會並擴大外部參與，處理的則是組織層的安排，並把一部分監督交給機關外部，碰到了治理的層次。報告開出的藥分散在不同層次，正是因為它看到了不同層次的病因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表3-3　北分署案例的三層診斷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798"/>
        <w:gridCol w:w="2658"/>
        <w:gridCol w:w="2658"/>
        <w:gridCol w:w="2526"/>
      </w:tblGrid>
      <w:tr>
        <w:trPr>
          <w:tblHeader/>
          <w:cantSplit/>
        </w:trPr>
        <w:tc>
          <w:tcPr>
            <w:tcW w:w="79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265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看到什麼</w:t>
            </w:r>
          </w:p>
        </w:tc>
        <w:tc>
          <w:tcPr>
            <w:tcW w:w="265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只動這一層會怎樣</w:t>
            </w:r>
          </w:p>
        </w:tc>
        <w:tc>
          <w:tcPr>
            <w:tcW w:w="252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報告建議對應的處方</w:t>
            </w:r>
          </w:p>
        </w:tc>
      </w:tr>
      <w:tr>
        <w:trPr>
          <w:cantSplit/>
        </w:trPr>
        <w:tc>
          <w:tcPr>
            <w:tcW w:w="79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26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一人扛全部資訊與資安業務；長期超時，沒有加班申請</w:t>
            </w:r>
          </w:p>
        </w:tc>
        <w:tc>
          <w:tcPr>
            <w:tcW w:w="26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加強抗壓或身心關懷，安排不變，下一個人仍被壓垮</w:t>
            </w:r>
          </w:p>
        </w:tc>
        <w:tc>
          <w:tcPr>
            <w:tcW w:w="252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心理諮商、職場重建</w:t>
            </w:r>
          </w:p>
        </w:tc>
      </w:tr>
      <w:tr>
        <w:trPr>
          <w:cantSplit/>
        </w:trPr>
        <w:tc>
          <w:tcPr>
            <w:tcW w:w="79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26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寒蟬、下情無法上達；中間主管的管理也要檢討</w:t>
            </w:r>
          </w:p>
        </w:tc>
        <w:tc>
          <w:tcPr>
            <w:tcW w:w="26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換掉一位主管，沉默的習慣還在</w:t>
            </w:r>
          </w:p>
        </w:tc>
        <w:tc>
          <w:tcPr>
            <w:tcW w:w="252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霸凌防治訓練；追蹤監督</w:t>
            </w:r>
          </w:p>
        </w:tc>
      </w:tr>
      <w:tr>
        <w:trPr>
          <w:cantSplit/>
        </w:trPr>
        <w:tc>
          <w:tcPr>
            <w:tcW w:w="79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6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81人離退、15人被調動；專案錯置；申訴在首長是被申訴人時失靈</w:t>
            </w:r>
          </w:p>
        </w:tc>
        <w:tc>
          <w:tcPr>
            <w:tcW w:w="26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改一條規定，團體學會繞過</w:t>
            </w:r>
          </w:p>
        </w:tc>
        <w:tc>
          <w:tcPr>
            <w:tcW w:w="252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多元保密的申訴管道、禁止不利處分、獨立申評會並擴大外部參與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1章的四個檢查詞，也可以用三層重新讀一次。落差，是組織交辦的任務超出個人的職責和能力。疏忽，是組織事前該安排的人力和條件沒有安排。失控，是團體沒有辦法向上說「不」，連申訴管道也無法喊停。失衡，則是貫穿三層的結果：決定在上層做出，責任在個人身上沉澱。四個檢查詞，沒有一個能只在一層裡看見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3.8　本章小結與過渡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這一章可以用一句話總結：行為在哪一層被做出來，藥就要開在哪一層。三層要分開看，是因為它們的機制不同；三層又不能只分開看，因為它們會由上而下、由下而上地互相影響，還會互相把對方做出來。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本章也做了兩個用語上的區分。第一，「個人、團體、組織」可以是研究者的鏡頭，也可以是承擔後果的行動者，兩種用法要分清楚。第二，治理不是第四層，而是包住三個行動尺度的制度與網絡配置；AI 也不是新的一層，而是穿透每一層的準行動者。第4章會用這個架子，系統地診斷管理學理論在公部門的落差；第5章則正式引進治理，說明跨機關的網絡怎樣改變三層的關係。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探討問題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導讀案例中，「個人因素」和「81人離退」分別屬於哪一個層次的說法？如果你是調查委員，你會怎樣蒐集資料，讓兩種說法都能被檢驗？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「科室的平均滿意度」和「科室成員的滿意度差多少」，分別屬於哪一種組成方式？各自適合回答什麼問題？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舉一個你看過的例子，說明一條規定怎樣被大家每天的行動做實，又怎樣被行動慢慢改寫。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為什麼說「組織和人一樣是行動者」是一種過度類比？治理為什麼不宜和個人、團體、組織並列為第四層？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如果你是新任的分署長，只能先動一層，你會選哪一層？理由是什麼？可能會白做工嗎？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一個機關導入 AI 系統以後，它會在三個層次分別改變什麼？出了錯，責任可能落在哪一層？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教案設計（白話）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教案一：三層診斷工作坊（約45分鐘）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讓學生明白「問題出在哪一層，藥就要開在哪一層」。用導讀案例或學生自己的例子，分組填表3-3的四個欄位：個人層看到什麼、團體層看到什麼、組織層看到什麼、只動一層會怎樣。教師提醒：很多問題卡在兩層以上，只訓練個人常常沒有用；也提醒學生，不要反過來把所有問題都推給「制度」，個人的處境同樣真實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教案二：畫雙向箭頭的互構圖（約30分鐘）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目標：讓學生用圖看出三層不是單向的樓梯，而是互相製作。畫三個方框，箭頭一定要雙向，每一條箭頭旁邊寫一個具體的例子，例如「每個人選擇沉默，寒蟬就成形」。畫成由下往上金字塔的要重畫。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教案三：用語澄清（約15分鐘）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分清「分析層次」和「行動單位」。用一句話對照：「分析層次是研究者怎麼切蛋糕；行動單位是誰真的在做事、要承擔什麼後果。」請學生用案例中被追究的對象，各舉一個分析層次和一個行動單位的例子，再用自己的話說明，為什麼治理不適合被說成「第四個跟個人一樣的行動者」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教案四：嵌套資料小實作（約50分鐘）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讓學生親手看到「同一條關係，在不同團體裡強弱不同」。教師準備一份模擬資料（個人嵌套在科室裡），先跑一般迴歸，再跑兩層的階層線性模型：個人層以工作量預測耗損，團體層放入心理安全感（Edmondson, 1999），看它是否改變工作量和耗損之間的關係。最後請學生用白話說明：為什麼忽略嵌套，會把團體的影響錯算到個人頭上？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關鍵詞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三層次 Three levels／分析層次 Level of analysis／行動單位 Unit of action／湧現 Emergence／情境 Context／跨層交互 Cross-level interaction／組成方式 Composition model／層次謬誤 Level fallacy／相互構成 Mutual constitution／組織沉默 Organizational silence／階層線性模型 Hierarchical linear modeling／眾手問題 Problem of many hands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參考書目（APA 7th）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Ashforth, B. E., &amp; Mael, F. (1989). Social identity theory and the organization.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Review, 14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20–39.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Bakker, A. B., &amp; Demerouti, E. (2007). The job demands-resources model: State of the art.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Managerial Psychology, 22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309–328.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Barrick, M. R., &amp; Mount, M. K. (1991). The Big Five personality dimensions and job performance: A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Personnel Psychology, 44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 (2000).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Bureaucracy and red tape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 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Chan, D. (1998). Functional relations among constructs in the same content domain at different levels of analysis: A typology of composition models.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234–246.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Edmondson, A. (1999). Psychological safety and learning behavior in work teams.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Science Quarterly, 44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350–383.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Fernandez, S., &amp; Rainey, H. G. (2006). Managing successful organizational change in the public sector.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168–176.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Giddens, A. (1984).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constitution of society: Outline of the theory of structuration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University of California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Graen, G. B., &amp; Uhl-Bien, M. (1995). Relationship-based approach to leadership: Development of leader-member exchange (LMX) theory of leadership over 25 years: Applying a multi-level multi-domain perspective.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Leadership Quarterly, 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219–247.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Grandey, A. A. (2000). Emotional regulation in the workplace: A new way to conceptualize emotional labor.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Occupational Health Psychology, 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95–110.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Hackman, J. R. (1987). The design of work teams. In J. W. Lorsch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Handbook of organizational behavior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315–342). Prentice-Hall.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Hochschild, A. R. (1983).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managed heart: Commercialization of human feeling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University of California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Johns, G. (2006). The essential impact of context on organizational behavior.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Review, 31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386–408.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Judge, T. A., &amp; Piccolo, R. F. (2004). Transformational and transactional leadership: A meta-analytic test of their relative validity.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755–768.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Katz, D., &amp; Kahn, R. L. (1978).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social psychology of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(2nd ed.).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Kotter, J. P. (1996).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Leading change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Business School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Kozlowski, S. W. J., &amp; Klein, K. J. (2000). A multilevel approach to theory and research in organizations: Contextual, temporal, and emergent processes. In K. J. Klein &amp; S. W. J. Kozlowski (Eds.),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Multilevel theory, research, and methods in organizations: Foundations, extensions, and new directions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3–90).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Latané, B., Williams, K., &amp; Harkins, S. (1979). Many hands make light the work: The causes and consequences of social loafing.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Personality and Social Psychology, 37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822–832.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Lewin, K. (1951).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Field theory in social science: Selected theoretical papers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Harper.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Meyer, J. P., &amp; Allen, N. J. (1991). A three-component conceptualization of organizational commitment.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Human Resource Management Review,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61–89.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Mintzberg, H. (1979).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structuring of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Prentice-Hall.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Morrison, E. W., &amp; Milliken, F. J. (2000). Organizational silence: A barrier to change and development in a pluralistic world.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Review, 25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706–725.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Rainey, H. G. (2014).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Understanding and managing public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(5th ed.).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Raudenbush, S. W., &amp; Bryk, A. S. (2002).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Hierarchical linear models: Applications and data analysis methods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(2nd ed.). Sage.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Rogers, E. M. (2003).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Diffusion of innovations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(5th ed.). Free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Rousseau, D. M. (1985). Issues of level in organizational research: Multi-level and cross-level perspectives.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Research in Organizational Behavior, 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1–37.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Schein, E. H. (1985).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culture and leadership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Thompson, D. F. (1980). Moral responsibility of public officials: The problem of many hands.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American Political Science Review, 74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905–916.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Van Maanen, J., &amp; Schein, E. H. (1979). Toward a theory of organizational socialization.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Research in Organizational Behavior,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209–264.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Weick, K. E. (1995).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Sensemaking in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Sage.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Zhang, Z., Zyphur, M. J., &amp; Preacher, K. J. (2009). Testing multilevel mediation using hierarchical linear models: Problems and solutions.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Research Methods, 12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695–719.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a）。勞動部針對勞動力發展署北基宜花金馬分署113年職場霸凌事件重啟行政調查報告。https://www.mol.gov.tw/media/yxohbeif/%E9%99%84%E4%BB%B6_%E5%8B%9E%E5%8B%95%E9%83%A8%E9%87%9D%E5%B0%8D%E5%8B%9E%E5%8B%95%E5%8A%9B%E7%99%BC%E5%B1%95%E7%BD%B2%E5%8C%97%E5%9F%BA%E5%AE%9C%E8%8A%B1%E9%87%91%E9%A6%AC%E5%88%86%E7%BD%B2113%E5%B9%B4%E8%81%B7%E5%A0%B4%E9%9C%B8%E5%87%8C%E4%BA%8B%E4%BB%B6%E9%87%8D%E5%95%9F%E8%A1%8C%E6%94%BF%E8%AA%BF%E6%9F%A5%E5%A0%B1%E5%91%8A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勞動部（2024b）。主要事件時序圖［重啟行政調查報告附件］。https://www.mol.gov.tw/media/5cwjcjhj/%E9%99%84%E4%BB%B6_%E4%B8%BB%E8%A6%81%E4%BA%8B%E4%BB%B6%E6%99%82%E5%BA%8F%E5%9C%96.pdf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中央通訊社（2024年11月20日）。勞發署公務員遭霸凌輕生　何佩珊：向政院主動請辭。https://www.cna.com.tw/news/aipl/202411200285.aspx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中央通訊社（2025年6月20日）。職場霸凌與就安基金運用等缺失　監院糾正勞動部。https://www.cna.com.tw/news/aipl/202506200102.aspx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中央通訊社（2026年9月3日）。謝宜容遭記2大過免職案　北高行：違反正當法律程序、撤銷原處分。https://www.cna.com.tw/news/asoc/202609030276.aspx</w:t>
      </w:r>
    </w:p>
    <w:p>
      <w:r>
        <w:br/>
        <w:t>【格式統一與補充插入】以下圖表與材料依全書盤點與補充資料插入，不改變原有章節結構。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2194034"/>
            <wp:docPr id="905" name="Picture 9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精簡研究模型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94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圖：精簡研究模型（補充插入）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01" Type="http://schemas.openxmlformats.org/officeDocument/2006/relationships/image" Target="media/ch1img1.png"/><Relationship Id="rId902" Type="http://schemas.openxmlformats.org/officeDocument/2006/relationships/image" Target="media/ch1img2.png"/><Relationship Id="rId903" Type="http://schemas.openxmlformats.org/officeDocument/2006/relationships/image" Target="media/ch1img3.png"/><Relationship Id="rId904" Type="http://schemas.openxmlformats.org/officeDocument/2006/relationships/image" Target="media/ch1img4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