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32"/>
          <w:szCs w:val="32"/>
        </w:rPr>
        <w:t xml:space="preserve">第24章　重新建構治理時代的公共組織行為</w:t>
      </w:r>
    </w:p>
    <w:p>
      <w:pPr>
        <w:spacing w:after="200"/>
        <w:jc w:val="center"/>
      </w:pPr>
      <w:r>
        <w:rPr>
          <w:rFonts w:ascii="Microsoft JhengHei" w:eastAsia="Microsoft JhengHei" w:hAnsi="Microsoft JhengHei"/>
          <w:b w:val="false"/>
          <w:bCs w:val="false"/>
          <w:color w:val="4A5568"/>
          <w:sz w:val="20"/>
          <w:szCs w:val="20"/>
        </w:rPr>
        <w:t xml:space="preserve">AI 治理時代的公共組織行為｜理論版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本章閱讀指南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學者：先讀 24.2 和 24.3，掌握全書的整合架構：個人、團體、組織三個行動尺度，加上治理層次，再加上一個穿透它們的 AI 準行動者，在虛擬治理空間中遞迴共構；這不是四層或五層並列的模型。再看 24.3 的十二條遞迴命題，它們是檢視全書各部理論在 AI 介入下是否成立的診斷工具。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實務工作者：先讀導讀案例、24.4 和 24.5，想想你的機關的 AI 系統，如果明天有一位民眾不服它參與作成的決定，提起訴願或行政訴訟，機關拿得出哪些紀錄，能不能說明系統在這個決定裡扮演了什麼角色。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研究生：重點讀 24.2 的架構、24.3 的命題和表24-2、24.6 的理論處理和未來方向；留意本書怎樣把「遞迴」從一個比喻，限定為具備時間性、狀態依賴和自我強化或修正三項特徵的過程。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一般讀者：讀導讀案例、24.4 和 24.6 的最後兩段就夠了，弄懂一件事：AI 時代「誰治理誰」的答案，不取決於技術有多強，而取決於一個決定能不能被追溯、被覆核、被救濟。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學習目標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能說明本書的整合架構：三個行動尺度、治理層次和 AI 準行動者，怎樣在虛擬治理空間中遞迴共構，並說明它和四層或五層並列模型的差別。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能說明遞迴的三項特徵：時間性、狀態依賴性，以及自我強化或修正的效果，並用它們判斷一個現象是不是遞迴。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能運用四組十二條遞迴命題，檢視第二到第五部各層次理論在 AI 介入下的適用條件。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能拆解「誰治理誰」：準行動者的定位、人工裁量的效率與課責張力、法律原則與資源的落差、可追溯的遞迴設計，以及行政救濟的調閱範圍。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能說明本書對傳統組織行為理論的處理原則：保留、修正、擴充和重新概念化，以及本書的理論貢獻和未來的研究方向。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能用四個檢查詞和「可追溯、可覆核、可救濟」三項判準，檢查一個 AI 治理安排是否形成課責的閉環。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本章論點地圖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300"/>
        <w:gridCol w:w="4440"/>
        <w:gridCol w:w="2000"/>
      </w:tblGrid>
      <w:tr>
        <w:trPr>
          <w:cantSplit/>
          <w:tblHeader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節次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五步法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主要內容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證據性質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24.2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整合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三個行動尺度、治理層次、AI 準行動者；虛擬治理空間；遞迴的三項特徵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本書立場＋作者工作論文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24.3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處理（命題）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四組十二條遞迴命題，對應第二到第五部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待檢驗命題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24.4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處理（規範）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誰治理誰：民主課責與行政救濟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既有研究＋案例＋本書立場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24.5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處理（工具）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四個檢查詞、課責閉環檢核表；回到案例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實務工具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24.6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全書總結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保留、修正、擴充、重新概念化；理論貢獻；未來方向；理論落點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本書整合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導讀案例：法院要看的，是那個看不見的模型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荷蘭政府從2014年起有了一套稱為「系統風險指標」（SyRI）的工具。這套工具的法律依據，在2014年經過國會兩院通過，沒有任何一位議員投下反對票，雖然荷蘭的資料保護機關和國務委員會都曾提出異議。它把不同行政機關的資料庫連結起來，用來偵測社會福利、稅務和其他類型的詐欺風險，等於替公民建立檔案；公民無法知道自己的資料是否被使用。在實務上，它主要被用在比較貧窮的社區（Wisman &amp; Hendrickx, 2020）。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一群公民團體、兩位作家和荷蘭最大的工會，向法院提起訴訟；聯合國極端貧窮與人權問題特別報告員 Philip Alston 也提出法庭之友意見，指出這套系統對人權，特別是對社會中最貧窮的人，構成重大的潛在威脅（Stefanelli, 2020）。2020年2月5日，海牙地方法院判決 SyRI 的法規違反《歐洲人權公約》第8條所保障的私生活受尊重的權利，命令停止使用（Stefanelli, 2020）。法院的理由是，相關規則不夠具體，讓公部門可以在一個「黑箱」的環境中，廣泛地檢視公民的私生活；風險模型的保密，使公民無法對針對自己的風險報告進行防禦；即使沒有產生風險報告，公民也應該能夠檢查自己的資料是否在正確的基礎上被處理。法院把「能夠為自己辯護」視為法治的標誌。2020年4月23日，荷蘭社會事務與就業部的國務秘書宣布不上訴，但表示仍會探討在社會安全領域使用風險模型的可能（Wisman &amp; Hendrickx, 2020）。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個案例常被當成一個人權訴訟的勝利，它也確實是。但放在全書的最後，它有另一層意義。第18章的荷蘭育兒津貼事件、第21章的兒童保護篩檢工具、第23章的密西根失業保險系統，都是在錯誤造成大規模傷害之後，才由外部的力量迫使體系修正。SyRI 的不同之處在於，法院在問的，正是本書最後要問的問題：當一個決定的形成過程，有一部分發生在一個看不見的模型裡，受影響的人能不能追溯它、質疑它、要求救濟？如果不能，那麼在這個體系裡，究竟是人在治理系統，還是系統在治理人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24.1　本章的分析定位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這是全書的最後一章，也是第五部「AI 治理」的總結。前面二十三章完成了以下的工作。第一部（第1到5章）建立理論基礎，界定組織行為，盤點管理學的組織行為理論庫存，說明傳統的個人、團體、組織三層架構在解釋公共組織時的不足，並正式引入治理層次。第二部（第6到10章）從個人的尺度，看人格、知覺、動機、情緒、專業和價值在公共組織與治理情境中的變化。第三部（第11到15章）從團體的尺度，看團隊、溝通、領導、權力和治理網絡。第四部（第16到20章）從組織的尺度，看結構、文化、學習、變革，以及從科層到治理型組織的轉型。第五部的前三章（第21到23章）把 AI 放到分析的中心，定義準行動者，並看 AI 怎樣穿透個人、團體、組織和治理。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的任務是整合全書，提出治理時代公共組織行為的整合架構。這個架構的理論骨架，來自作者的三篇工作論文：第一篇討論歷史沉積和行動腳本（WP039），第二篇討論當代科層、專業、政治和網絡的並存，以及關係文化的調節（WP040），第三篇討論 AI 準行動者在虛擬治理空間中的遞迴共構（WP041）。這一章依此分成五節：整合架構與虛擬治理空間（24.2）、遞迴命題（24.3）、誰治理誰（24.4）、課責閉環的檢查（24.5），以及全書的總結（24.6）。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這一章要回答三個問題。第一，治理時代的公共組織行為架構是什麼？個人、團體、組織三個行動尺度，和治理層次、AI 準行動者，怎樣在虛擬治理空間中遞迴共構？第二，本書對傳統組織行為理論的處理是什麼：哪些應該保留、修正、擴充或重新概念化？第三，在 AI 時代，誰治理誰？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24.2　整合架構：虛擬治理空間中的行動尺度、治理層次與 AI 準行動者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三個行動尺度、一個制度層次、一個跨層次的準行動者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本書的核心架構，不是把 AI 疊成第五層，也不是把個人、團體、組織、治理四者視為能力對等的行動者。個人、團體和組織是三個不同尺度的行動單位：它們都具有一定的自主性，能對環境產生影響，也承受後果；但三者的能力和權限並不對等。個人有意圖和承擔責任的能力；團體有規範和認同；組織有正式的權威和資源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治理的性質不同。它同時涵蓋制度規範、政策網絡、法律和監理機關，以及責任分散的協作關係，比較適合理解為一個制度與網絡配置的分析層次，而不是和個人、團體、組織同質、可以直接類比的行動者。這個立場在第5章已經提出：本書只有在講到治理層次的具體行動時，例如監理機關訂定風險框架、跨機關協調小組運作，才使用「治理行動者」；在講到制度安排、責任分布和網絡結構的整體性質時，則使用「治理層次」，以避免層次的混用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AI 則以準行動者的身分，穿透個人、團體、組織三個行動尺度和治理層次。第21章已經給出準行動者的三個判準：它在功能上改變其他行動者的選項或結果；它的輸出相對自主，不是使用者逐步指定的；但它不能承擔責任。這裡要再澄清一點：AI 展現的「行動效果」，實質上是演算法設計者的選擇、訓練資料的分布、系統參數的設定，以及大量使用者互動紀錄長期累積後的集合展現，而不是 AI 本身具有意識、意圖或目的。這個區分不是文字遊戲，它決定了課責應該指向系統的設計、部署和監督鏈，而不是指向一個想像中的「AI 的意圖」。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虛擬治理空間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第15章曾把治理網絡看成虛擬治理空間的雛形；第23章看到團體、組織和治理三個層次的連鎖和遞迴。這裡正式給出定義：虛擬治理空間，是個人、團體、組織、治理層次和 AI 共同存在、資訊和判斷反覆流動回饋的互動場域。它不是一個平行的數位世界，而是既有的治理關係，在資料化和演算法的中介下被重新組織的空間。資訊、判斷、權力和責任在這個空間裡流動，形成遞迴：公務員依賴 AI 的建議，使用的行為進入日誌和再訓練，模型的輸出分布改變，影響後續的建議和信任的門檻，又再影響使用的行為。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導讀案例的 SyRI，就是一個虛擬治理空間的實例。多個機關的資料被連結起來，風險模型在這個空間裡產生報告，報告引導機關的調查，調查的結果又可能回到資料之中；而被分析的公民，連自己是否身在這個空間裡都不知道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遞迴的三項特徵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本書一再使用「遞迴」這個詞，從第18章的決策—再訓練迴路，到第22章個人和 AI 的迴路，再到第23章跨層次的連鎖。為了不讓它變成「A 影響 B、B 又影響 A」的籠統說法，本書以三項特徵作為判準。第一是時間性：遞迴不是單一時點的一次性互動，而是跨越多個使用週期或制度週期展開的過程。第二是狀態依賴性：前一次互動的結果會改變下一次互動發生的條件，而不是每次都從相同的初始狀態重新開始。第三是自我強化或修正的效果：回饋可能形成依賴和路徑鎖定，也可能因為覆核和拒絕的紀錄被納入校正，而使系統的輸出更貼近規範的預期；往哪一個方向走，本身就是一個需要被檢驗的經驗問題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公共化、治理化與歷史沉積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三個行動尺度和治理層次的理論，必須經過公共化和治理化的修正，這是全書五步法的核心。同時，本書承認當代的結構是歷史制度層積的結果：科層、專業、政治、網絡和數位或 AI 的腳本並存，而不是線性地取代。第19章介紹過 Mahoney 與 Thelen（2010）的漸進制度變遷，其中的疊加，正是這種層積的機制：新的邏輯加在舊的邏輯之上，舊的並沒有離開。AI 進入公共組織，也是以疊加的方式進入一個已經多層並存的結構；它不會讓科層消失，卻會改變科層、專業、政治和網絡之間的相對位置。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3295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圖24-1　三個行動尺度、治理層次與 AI 準行動者在虛擬治理空間中的遞迴共構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24.3　遞迴命題：檢視全書各層次理論的診斷工具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本書在 WP041 中提出四組共十二條遞迴命題，每一條都標明起始條件、回饋機制、結果變項和邊界條件。這些命題不是附加在全書之上的附錄，而是檢視第二到第五部各章的理論，在 AI 介入下是否仍然成立、需要哪些條件限定的診斷工具。以下依層次說明命題的方向；命題是待檢驗的方向，不是已經確立的結論。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個人層次：對應第二部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命題24-1（依賴與再訓練的回饋）：公務員對 AI 建議的依賴程度越高，其使用行為越可能被系統記錄並用於後續調整，形成自我強化或自我修正的循環；方向取決於系統是否對接受和拒絕給予對稱的記錄。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命題24-2（關係文化的雙向調節）：關係文化影響個人對權威和風險的認知時，AI 建議「可以對外說明」的性質，可能被用作降低人際風險的正當化資源；這個機制同時具有正向功能（緩解人情壓力）和負向功能（掩護關係性決策），不預設必然導向偏私。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命題24-3（公共服務動機與關係導向的交互）：公共服務動機和 AI 依賴的關係受關係導向調節，且具有雙向的可能：關係帳厚、監督弱時，可能削弱 AI 建議的中立性；監督強、關係帳薄時，公共服務動機反而可能強化對中立建議的信任。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這三條命題呼應第6到10章和第22章：人格等個人差異理論的跨情境適用性可以保留，但必須納入公共服務動機、政治壓力、關係文化和 AI 依賴等調節。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團體層次：對應第三部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命題24-4（信任門檻的狀態依賴）：人機團隊的溝通模式會重塑團隊對 AI 輸出的信任門檻；信任門檻一旦形成，會回頭影響後續溝通中引用 AI 的頻率和方式。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命題24-5（差序式領導的雙向可能）：在差序式領導下，「自己人和外人」的分類可能延伸到 AI 建議的採納；但當 AI 建議必須留下可追溯的紀錄時，差序式裁量的空間反而可能被壓縮。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命題24-6（例行溝通中介的課責模糊帶）：AI 承擔分文、摘要等例行溝通的中介功能時，資訊不對稱可能下降；但若「誰有權覆核 AI」的規範沒有同步建立，可能出現新的課責模糊帶。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這三條命題呼應第11到15章和第23章，尤其擴充了差序式領導和人機混合團隊的分析。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組織層次：對應第四部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命題24-7（裁量點的移轉）：AI 嵌入正式的標準作業程序時，第一線的裁量幅度可能下降，同時提示工程和模型監管的裁量點可能上升，形成裁量點的移轉，而不是裁量的單純減少。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命題24-8（制度層積下的雙軌並存）：AI 較可能以疊加的方式進入既有的科層、專業、政治和網絡並存的結構，因此組織內可能同時存在依法定程序和依關係慣行的兩套 AI 使用模式。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命題24-9（結構慣性吸納 AI）：結構慣性越強的機關，AI 導入越可能被吸納為強化既有控制或避責的工具，而不是實質擴大專業的自主。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這三條命題呼應第16到20章，尤其修正了「科層必然被治理或 AI 取代」的直覺，代之以制度層積的觀點。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治理層次：對應第五部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以下命題中的「治理」，指的是制度和網絡配置層次的變動，而不是某個單一治理行動者的決策。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命題24-10（排序權集中與課責落差）：演算法的排序權和風險分類權集中、且透明度不足時，民主課責的機制可能出現「看得到結果、追不到決策鏈」的落差。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命題24-11（法規與實務的遞迴）：人工智慧基本法和風險分類框架等制度疊加形塑各機關的 AI 行動空間，各機關的填報和因應行為又回饋到框架的後續修訂。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命題24-12（原則與資源的落差）：治理層次強調人類自主和問責的原則，但若組織和個人層次缺乏可以操作的覆核資源和誘因，原則可能停留在制度層積的表層。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這三條命題呼應第21到23章，並直接銜接下一節「誰治理誰」的規範性討論。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表24-2　遞迴命題、對應章節與可以觀察的指標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8"/>
        <w:gridCol w:w="1728"/>
        <w:gridCol w:w="1728"/>
        <w:gridCol w:w="1728"/>
        <w:gridCol w:w="1728"/>
      </w:tblGrid>
      <w:tr>
        <w:trPr>
          <w:cantSplit/>
          <w:tblHeader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命題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層次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對應章節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可以觀察的指標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可能的研究設計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24-1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個人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第6、9、22章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依賴程度、接受與拒絕的記錄方式、輸出的變化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系統紀錄的縱貫分析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24-2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個人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第6、10、13章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關係壓力、引用 AI 作為理由的頻率、決定的偏私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訪談；調查實驗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24-3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個人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第7、22章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公共服務動機、關係導向、監督強度、對 AI 的信任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問卷；多群組比較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24-4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團體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第11、12章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溝通模式、信任門檻、引用 AI 的頻率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團隊觀察；縱貫追蹤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24-5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團體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第13、14章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差序式領導、AI 建議的採納、紀錄要求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比較個案研究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24-6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團體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第12、15、23章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中介的溝通、覆核規範、課責爭議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過程追蹤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24-7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組織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第9、16章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第一線裁量、提示工程和模型監管的裁量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導入前後比較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24-8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組織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第17、19章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兩套 AI 使用模式的並存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民族誌；文件比對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24-9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組織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第16、19、20章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結構慣性、AI 用途的類型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多機關比較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24-10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治理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第21、23章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排序權的集中、透明度、決策鏈的可追溯性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制度分析；案例比較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24-11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治理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第19、21章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法規框架、各機關的填報、框架的修訂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法規與實務的長期追蹤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24-12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治理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第21、22、23章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原則的宣示、覆核資源、誘因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跨機關調查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24.4　誰治理誰：民主課責與行政救濟的理論意涵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如果人不再充分監督 AI，AI 是否會反過來成為治理的主導者？這個問題不能用「是」或「不是」回答，而要拆成幾個可以分析的層次。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第一，準行動者的定位，已經排除了「AI 具有完整的道德和法律人格」的預設。因此，如果「AI 主導」成立，它所指的應該是：在虛擬治理空間中，資訊和排序的權力過度集中於系統和供應商，使人的覆核流於形式，課責鏈出現斷裂。這是權力和責任的配置問題，不是形上學的主體問題。SyRI 的法院沒有問「模型有沒有意圖」，而是問「公民能不能為自己辯護」，正是這個意思。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第二，人工裁量的研究指出，AI 在任務明確、環境相對穩定的工作上，可能提升效率和一致性，但在公平、可管理性和政治可行性上帶來挑戰（Young et al., 2019; Bullock et al., 2020）。當系統層官僚化加速、街頭的裁量被壓縮，民主課責如果仍然假設「可以找到一個做決定的公務員」，就會和實際的決策鏈錯位。第23章的道德緩衝區，正是這種錯位的結果：問責找到的，是簽名的人，而不是設計決策鏈的人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第三，台灣的人工智慧基本法揭示了人類自主和問責等原則，並要求政府釐清高風險 AI 應用的責任歸屬、建立救濟機制（蘇文彬，2025）；風險框架和檢核工具，則是把原則轉為行政可以操作的程序的嘗試。然而命題24-12提醒，如果組織和個人層次缺乏覆核的時間、專業和誘因，原則可能停留在制度層積的表層。誰治理誰，因此取決於跨層次是否形成「可追溯、可覆核、可救濟」的閉環，而不只取決於有沒有一部基本法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第四，資料和 AI 改變的，是行動腳本被記錄、追蹤和啟動的方式；它們不會自動提供新的正當性。Bovens（2007）把問責界定為行動者向論壇說明和辯護的義務；Busuioc（2021）則主張，演算法的問責必須涵蓋 AI 的建議怎樣進入人的決策、由誰審核。兩者合起來，民主課責的理論意涵是：虛擬治理空間中的遞迴，必須被設計成可以問責的遞迴。日誌、模型版本、提示和覆核紀錄，應該成為責任追溯的一部分，而不是黑箱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第五，行政救濟制度本身也需要納入遞迴的設計。當 AI 產生的初審建議被公務員採納，並作成行政處分時，訴願或行政訴訟的調閱範圍如何界定，直接影響課責鏈是否可以追溯。如果調閱的範圍不及於促成這個決定的提示紀錄、檢索資料庫的版本、模型版本和審核日誌，救濟制度就難以檢驗「AI 的建議在多大程度上實質影響了決定」。本書因此主張，行政程序和救濟的相關規範，應該明確定義「AI 輔助決定」的最低揭露項目和保存期限，使可追溯性成為制度設計的內建要求，而不是在個案訟爭時才臨時追問的技術細節。SyRI 的判決說明了這一點的重要：當風險模型保密，公民就無從為自己辯護；而能夠為自己辯護，是法治的標誌。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把這五點放在一起，本書對「誰治理誰」的回答是：在虛擬治理空間裡，不是 AI 治理人，也不必然是人治理 AI；誰治理誰，取決於這個空間裡的每一個決定，能不能被追溯到具名的人，能不能被有權限的人覆核，能不能被受影響的人質疑和救濟。這三個條件成立時，人仍然在治理；三個條件都不成立時，即使每一份文件上都有人的簽名，實際在治理的，是一個沒有人能夠追問的系統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3019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圖24-2　誰治理誰：可追溯、可覆核、可救濟的課責閉環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24.5　處理：用四個檢查詞檢查課責的閉環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第1章提出、第5章第一次使用的四個檢查詞，貫穿了全書的每一章。在最後一章，它們可以用來檢查一個 AI 治理安排是否形成課責的閉環。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一是落差：機關宣示的人類自主和問責原則，和第一線實際擁有的覆核時間、專業和權限之間，有沒有落差？第二是失衡：決策鏈中掌握排序權和分類權的人，和在出事時被追究的人，是不是同一群人？受影響的人和機關之間，資訊是否極度不對等？第三是失控：遞迴的迴路往哪一個方向走，有沒有人在監測？模型的版本、提示和再訓練，有沒有被記錄？第四是疏忽：受影響的人能不能知道自己被系統分析、能不能取得對自己的判定理由、能不能在救濟程序中調閱促成決定的紀錄？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表24-3　課責閉環的檢核項目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2160"/>
        <w:gridCol w:w="2160"/>
        <w:gridCol w:w="2160"/>
      </w:tblGrid>
      <w:tr>
        <w:trPr>
          <w:cantSplit/>
          <w:tblHeader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判準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檢查詞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檢核項目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看什麼紀錄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可追溯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輔助決定的提示紀錄、檢索資料庫版本、模型版本和審核日誌，是否被保存？保存多久？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系統日誌、保存規定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可追溯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決策鏈中的每一個環節（採購、參數、使用範圍、覆核），是否都有具名的負責人？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責任配置紀錄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可覆核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落差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覆核的人是否有足夠的時間、資訊和推翻的權限？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覆核規定、推翻紀錄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可覆核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接受和拒絕 AI 建議，是否被對稱地記錄，並回饋到系統的檢討？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使用紀錄、檢討紀錄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可救濟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受影響的人是否知道自己的案件有 AI 參與，並能取得判定的理由？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通知內容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可救濟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訴願或行政訴訟的調閱範圍，是否及於促成決定的 AI 紀錄？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救濟規範、調閱紀錄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閉環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外部監督（法院、監察、國會、公民團體）能否取得檢驗系統所需的資訊？（觀察：機關對外部要求的回應方式）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資訊公開紀錄；訪談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要提醒的是，這張檢核表能看見的，是有沒有紀錄和程序；但閉環最終要看的，是在一個具體的案件裡，一位受影響的民眾，能不能實際走完這條追溯、覆核和救濟的路。表裡加入了觀察的項目，就是因為一個在文件上已經「閉環」的體系，如果它對外部要求的回應總是「模型屬於機密」，閉環就仍然是斷的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用四個檢查詞回頭看導讀案例，可以看到一個沒有閉環的體系，以及法院怎樣迫使它面對這個問題。在落差上，SyRI 的法律通過時沒有人反對，資料保護機關和國務委員會的異議卻沒有被吸收；原則上的合法，和實務上的可問責，有很大的落差。在失衡上，系統把資料連結的權力集中在行政機關手上，而被分析的公民，主要是貧窮社區的居民，連自己是否被分析都不知道。在失控上，風險模型保密，外界無從檢驗它是否偏誤、是否準確。在疏忽上，公民無法為自己辯護，直到公民團體、工會和聯合國特別報告員一起提起訴訟，法院才把「能夠為自己辯護」重新放回制度的中心。這個案例最後留下的提醒，是全書最後的提醒：一個公共組織用了 AI，並不會讓它失去治理的能力；讓它失去治理能力的，是讓一個決定變得無法被追問。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24.6　本書的理論貢獻、處理原則與未來方向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理論的處理：保留、修正、擴充與重新概念化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全書以「舊庫存、公共化、治理化、AI 化、處理」的五步法，逐章處理了管理學的組織行為理論。綜合起來，處理的方式可以分成四類。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應該保留的理論：人格理論的跨情境適用性、基本的團體動力（規範、從眾等）、溝通網絡的基本模式（正式和非正式的區分）。但它們都必須依前述的命題，納入公共服務動機、政治壓力、關係文化和 AI 依賴等調節。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應該修正的理論：動機理論要納入公共服務動機；領導理論要納入公共、網絡和人機共同的領導，以及第13章所說的忖度；組織結構理論要承認科層同時是合法性和問責的制度基礎，而不只是效率低落的象徵；組織變革理論要納入制度層積，而不只是置換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應該擴充的理論：情緒和壓力要納入政治壓力、公眾監督和科技壓力；權力和衝突要納入公共的、網絡化的和演算法的權力；組織學習和知識管理要納入人機共同學習和遞迴的迴路。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應該重新概念化的理論：組織行為的定義，從「個人、團體和組織層次的行為」，重新概念化為「個人、團體、組織三個行動尺度，在治理層次和 AI 準行動者介入下，於虛擬治理空間中共同形成的公共行為」；科層，從「過時的效率符號」，重新概念化為「和專業、政治、網絡、數位或 AI 並存的合法性和程序正義基礎之一」；治理，從「背景環境」，重新概念化為「制度和網絡配置的分析層次」；AI，從「技術工具」，重新概念化為「準行動者」。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表24-1　全書架構總覽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2160"/>
        <w:gridCol w:w="2160"/>
        <w:gridCol w:w="2160"/>
      </w:tblGrid>
      <w:tr>
        <w:trPr>
          <w:cantSplit/>
          <w:tblHeader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部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章節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核心議題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這一部看到的落差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第一部　理論基礎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第1到5章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界定組織行為、盤點理論庫存；在三層架構之外引入治理層次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決定引進 AI 的權力在上面，承擔後果的責任被寫到第一線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第二部　個人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第6到10章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人格與知覺、動機、情緒與壓力、專業與裁量、價值與責任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決定權往上集中、責任往下沉，最先被消耗的是最有使命感的人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第三部　團體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第11到15章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團隊、溝通與知識、領導與權威、權力與政治、跨機關網絡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團隊規範、資訊過濾、沒有名字的指示和越來越長的責任鏈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第四部　組織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第16到20章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結構、文化、學習、變革、從科層到治理型組織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誘因、預設、學習的截斷和變革代價的下沉，把落差固定下來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第五部　AI 治理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第21到24章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準行動者、AI 與個人、AI 與團體組織治理、整合架構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責任被拆散後塌落到權力最小的人；誰治理誰取決於課責閉環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全書方法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貫穿各章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舊庫存、公共化、治理化、AI 化、處理；保留、修正、擴充、重新概念化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用四個檢查詞：落差、失衡、失控、疏忽</w:t>
            </w:r>
          </w:p>
        </w:tc>
      </w:tr>
    </w:tbl>
    <w:p>
      <w:pPr>
        <w:spacing w:after="80"/>
      </w:pP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本書的理論貢獻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本書的貢獻可以歸結為三點。第一是整合的架構：本書提出「三個行動尺度、一個治理層次、一個跨層次的準行動者」的架構，並以虛擬治理空間和遞迴共構加以收束；治理成為獨立於行動尺度之外的制度層次，AI 則以準行動者的身分和三個行動尺度及治理層次雙向連結。第二是理論處理的框架：本書以五步法處理既有的理論，再以保留、修正、擴充和重新概念化歸納處理的結果，並在每一章生成可以檢驗的命題。第三是跨領域的對話和台灣經驗的基準線：本書整合公共行政、組織行為和 AI 治理三個領域，並透過作者的三篇工作論文，提供台灣經驗的歷史沉積機制、當代並存結構和關係文化的調節，以及 AI 的遞迴命題。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貫穿這三點的，是一個始終如一的核心問題：誰做決定，誰承擔後果？這個問題在第1章被提出，在每一章以不同的形式出現，在最後一章變成：在一個人和 AI 共同運作的虛擬治理空間裡，誰治理誰？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未來的研究方向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本書提出三個未來的研究方向。第一是實證的檢驗：依 WP041 提出的測量工具和縱貫追蹤的設計，檢驗三個行動尺度、治理層次和 AI 之間的遞迴命題，特別是遞迴往自我強化還是自我修正的方向走。第二是理論的深化：依 WP039 和 WP040 提出的範圍條件，繼續把公共化、治理化、歷史沉積和 AI 化的處理操作化，特別是關係文化和忖度在 AI 時代的變形。第三是跨領域的對話：公共價值和 AI 倫理、治理理論和網絡科學、組織行為和人機互動、歷史制度論和演算法治理，這些領域之間還有很多尚未被連結的問題。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這些方向也是前瞻的。今天在公共組織裡運作的 AI，大多還是建議、排序和生成的工具；但當 AI 代理開始自己執行一連串的任務、彼此之間互相委託，虛擬治理空間裡的遞迴會變得更快、更長，也更難被人追溯。本書提出的架構和命題，正是為那一天預先準備的分析工具：不論技術走到哪裡，問題都會回到同一個地方：這個決定，能不能被追溯、被覆核、被救濟？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3086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圖24-3　全書總結：從第一部到第五部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本書的理論落點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治理時代的公共組織行為，不只是把管理學的組織行為應用到公共部門，而是研究個人、團體、組織三個行動尺度，怎樣在治理層次和 AI 準行動者的介入下，於虛擬治理空間中，透過遞迴的互動共同形成公共行動。這個落點有四層意涵：它超越了應用的取向；它區分了行動尺度和治理層次；它讓 AI 跨層次介入，卻不取消尺度之間的差異；它把公共行動看成共同形成的結果，而「誰治理誰」，取決於可追溯、可覆核、可救濟的閉環是否成立，而不是技術本身。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全書可以用一句話收尾：AI 會改變公共組織裡的每一個判斷，但它不會改變一件事：公共權力的每一次行使，都必須有一個人可以被追問；守住這件事，人就仍然在治理。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探討問題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為什麼本書強調治理是「制度與網絡配置的分析層次」，而不是和個人、團體、組織能力對等的「第四個行動者」？這個區分對理論的建構有什麼意義？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請以本章任一條遞迴命題為例，說明它怎樣同時符合時間性、狀態依賴性和自我強化或修正效果三項特徵，並嘗試設計一個可能推翻這條命題的邊界條件。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SyRI 的法院把「能夠為自己辯護」視為法治的標誌。請說明這個判準和本章「可追溯、可覆核、可救濟」的閉環有什麼關係。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本章主張行政救濟的調閱範圍應及於促成決定的提示紀錄、檢索資料庫版本、模型版本和審核日誌。如果不及於這些紀錄，可能造成哪些課責缺口？這個主張可能遇到哪些反對理由（例如營業秘密、資安）？要怎樣平衡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哪些傳統的組織行為理論應該保留、修正、擴充或重新概念化？請各舉一例並說明理由。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回顧全書的導讀案例（例如第18章的荷蘭育兒津貼、第21章的兒童保護篩檢工具、第22章的 ChatGPT 保護報告、第23章的密西根系統），哪一個最能說明「誰治理誰」的問題？為什麼？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請設計一個跨行動尺度和治理層次的縱貫研究，檢驗 AI 準行動者對公共組織行為的長期影響。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教案設計（白話）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教案一：把全書放回一張圖（約50分鐘）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目標：整合全書的概念。請各組把每一部最重要的三個概念，放到圖24-1的架構上：哪些屬於個人、團體、組織三個行動尺度，哪些屬於治理層次，AI 在哪裡穿透。最後檢查有沒有出現層次的誤置，例如把治理畫成和個人、團體、組織並列的第四個方塊。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教案二：它是遞迴嗎（約30分鐘）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目標：練習遞迴的三項判準。教師給出五個情境，例如「承辦人採納 AI 建議」「AI 用機關的決定再訓練」「法規要求機關填報 AI 使用情形，主管機關依填報修訂框架」。請學員判斷哪些同時符合時間性、狀態依賴性和自我強化或修正效果，哪些只是單次的雙向互動。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教案三：走一遍救濟的路（約50分鐘）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目標：體驗課責閉環。教師設計一個情境：一位民眾的補助申請，在 AI 初審後被駁回。請學員分別扮演民眾、承辦人、機關的法務、系統廠商和訴願委員，依表24-3一步一步走：民眾知不知道有 AI 參與？能不能取得理由？訴願委員能調閱哪些紀錄？最後找出這條路在哪裡斷掉。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教案四：寫給五年後的自己（約20分鐘）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目標：連結全書與實務。請學員寫一段話給五年後的自己：當你的機關裡 AI 已經能自己執行一連串的任務，你希望自己還記得本書的哪一個問題？為什麼？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關鍵詞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行動尺度 Scale of action／治理層次 Governance as an analytical layer／AI 準行動者 AI quasi-actor／虛擬治理空間 Virtual governance space／遞迴共構 Recursive co-construction／時間性 Temporality／狀態依賴性 State dependency／自我強化或修正 Self-reinforcing or corrective effect／制度層積 Institutional layering／誰治理誰 Who governs whom／課責閉環 Accountability loop／可追溯、可覆核、可救濟 Traceable, reviewable, remediable／行政救濟 Administrative remedy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參考書目（APA 7th）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Bovens, M. (2007). Analysing and assessing accountability: A conceptual framework. European Law Journal, 13(4), 447–468.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Bullock, J. B., Young, M. M., &amp; Wang, Y.-F. (2020). Artificial intelligence, bureaucratic form, and discretion in public service. Information Polity, 25(4), 491–506.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Busuioc, M. (2021). Accountable artificial intelligence: Holding algorithms to account. Public Administration Review, 81(5), 825–836. https://doi.org/10.1111/puar.13293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Mahoney, J., &amp; Thelen, K. (2010). A theory of gradual institutional change. In J. Mahoney &amp; K. Thelen (Eds.), Explaining institutional change: Ambiguity, agency, and power (pp. 1–37). Cambridge University Press.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Stefanelli, J. N. (2020, February 6). Netherlands district court rules benefits fraud detection tool violates human rights. American Society of International Law, International Law in Brief. https://www.asil.org/ILIB/netherlands-district-court-rules-benefits-fraud-detection-tool-violates-human-rights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Wisman, T., &amp; Hendrickx, M. (2020, April 23). The SyRI victory: Holding profiling practices to account. Digital Freedom Fund. https://digitalfreedomfund.org/the-syri-victory-holding-government-profiling-to-account/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Young, M. M., Bullock, J. B., &amp; Lecy, J. D. (2019). Artificial discretion as a tool of governance: A framework for understanding the impact of artificial intelligence on public administration. Perspectives on Public Management and Governance, 2(4), 301–313.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蘇文彬（2025年12月23日）。立院三讀通過AI基本法，明定國科會為基本法主管機關、行政院成立國家AI戰略特別委員會。iThome。https://www.ithome.com.tw/news/172980</w:t>
      </w:r>
    </w:p>
    <w:sectPr>
      <w:pgSz w:w="12240" w:h="15840" w:orient="portrait"/>
      <w:pgMar w:top="1440" w:right="180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Microsoft JhengHei" w:cs="Microsoft JhengHei" w:eastAsia="Microsoft JhengHei" w:hAnsi="Microsoft JhengHei"/>
      <w:b/>
      <w:bCs/>
      <w:color w:val="1A365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ae1e7da570734caaac0c50a8486c99d930ac79e.png"/><Relationship Id="rId8" Type="http://schemas.openxmlformats.org/officeDocument/2006/relationships/image" Target="media/bd6cdf9cf5d743c9ba23f617804bc1eca0a62a0f.png"/><Relationship Id="rId9" Type="http://schemas.openxmlformats.org/officeDocument/2006/relationships/image" Target="media/3c712f3068efd26af2eaf9629ded10b0b01ad81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2026-10-20T23:45:31.753Z</dcterms:created>
  <dcterms:modified xsi:type="dcterms:W3CDTF">2026-10-20T23:45:31.755Z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