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行政學概要 第05章</w:t>
      </w:r>
    </w:p>
    <w:p>
      <w:r>
        <w:t>[DOCX page 1 image attached. Read this image directly to extract content.]</w:t>
      </w:r>
    </w:p>
    <w:p>
      <w:r>
        <w:t>行政學概要</w:t>
      </w:r>
    </w:p>
    <w:p>
      <w:r>
        <w:t>第五章　民主政治與官僚體制</w:t>
      </w:r>
    </w:p>
    <w:p>
      <w:r>
        <w:t>——從政治行政二分到演算法官僚的制度張力與民主控制</w:t>
      </w:r>
    </w:p>
    <w:p>
      <w:r>
        <w:t>學習目標</w:t>
      </w:r>
    </w:p>
    <w:p>
      <w:r>
        <w:t>理解政治與行政分立的歷史起源與兩個常見謬誤,掌握Svara政治-行政連續體與Peters五種治理模式。</w:t>
      </w:r>
    </w:p>
    <w:p>
      <w:r>
        <w:t>掌握Weber官僚體制六大特徵及其功能失調,並理解Heckscher後官僚組織興起的制度意涵。</w:t>
      </w:r>
    </w:p>
    <w:p>
      <w:r>
        <w:t>說明行政國興起的五個構面成因,並辨識其對民主控制的挑戰。</w:t>
      </w:r>
    </w:p>
    <w:p>
      <w:r>
        <w:t>掌握控制官僚的五種途徑、官僚政治論、官僚俘虜論與代理理論,建立分析官僚權力的完整工具箱。</w:t>
      </w:r>
    </w:p>
    <w:p>
      <w:r>
        <w:t>理解民主課責的基本結構(授權→行動→資訊→說明→評價→制裁),說明官僚在缺乏直接民選正當性下,仍能行使公權力的理論依據。</w:t>
      </w:r>
    </w:p>
    <w:p>
      <w:r>
        <w:t>辨識民主控制與行政專業自主之間的兩難,理解「控制越多不必然課責越好」的制度邏輯。</w:t>
      </w:r>
    </w:p>
    <w:p>
      <w:r>
        <w:t>理解代表性官僚理論被動代表與主動代表之分,以及基層官僚裁量的本質。</w:t>
      </w:r>
    </w:p>
    <w:p>
      <w:r>
        <w:t>掌握街頭官僚→螢幕官僚→街頭演算法→系統層官僚的裁量權轉移軌跡,理解人工裁量與演算法官僚的核心概念。</w:t>
      </w:r>
    </w:p>
    <w:p>
      <w:r>
        <w:t>運用身分、功能與權力三項判準,辨析技術供應商與系統層治理者是否具有「準官僚」性質。</w:t>
      </w:r>
    </w:p>
    <w:p>
      <w:r>
        <w:t>運用25-3-3-4-7架構,分析AI如何重構政治-行政-演算法三角關係,並提出民主課責的具體審計工具,同時掌握台灣三重課責體制在AI時代面臨的挑戰。</w:t>
      </w:r>
    </w:p>
    <w:p>
      <w:r>
        <w:t>開場與定位</w:t>
      </w:r>
    </w:p>
    <w:p>
      <w:r>
        <w:t>「公共行政理論,就意味著,也是在我們時代中的一個政治理論。」——John Gaus,1950;引自Dwight Waldo《行政國》,1948</w:t>
      </w:r>
    </w:p>
    <w:p>
      <w:r>
        <w:t>第四章確立了公共性與公共價值這一全書最上位的哲學判準,回答了「行政為何必須具有公共性、應追求何種公共價值」的提問。本章要下降一個層次,追問一個更具制度性格的問題:當政治體系授權行政機關執行政策,官僚體制究竟擁有多少自主的權威?這份權威從何而來,又應如何被民主政治所節制?這正是「層次二:制度分工」的核心關懷——政治與行政如何分工,而分工之後的權力落差,又該由誰、以何種機制加以填補。</w:t>
      </w:r>
    </w:p>
    <w:p>
      <w:r>
        <w:t>本章先回顧政治與行政分合的經典爭辯(Wilson、Goodnow、Svara、Peters),再檢視Weber官僚體制的理性化承諾與其功能失調,說明行政國興起的多重成因,並整理控制官僚權力的各種理論工具——從議會、司法、公民控制,到官僚政治論、代理理論與代表性官僚。讀完前六節後,本章將以最大篇幅處理使用者最關切的當代課題:當裁量權從街頭官僚的專業判斷,逐步轉移到街頭演算法與系統層官僚手中,「演算法官僚」如何重構政治、行政與技術三者的三角關係?這正是本章「AI鑲嵌後的權力與結構變化」一節,以及全書25-3-3-4-7架構在「層次二:制度分工」上最重要的應用場域。</w:t>
      </w:r>
    </w:p>
    <w:p>
      <w:r>
        <w:t>第一節　政治與行政本質分合</w:t>
      </w:r>
    </w:p>
    <w:p>
      <w:r>
        <w:t>政治與行政分立說源於Woodrow Wilson於1887年發表的〈行政的研究〉一文,主張行政應是一門獨立的技術性學科,不應受政黨政治干預;Frank Goodnow於1900年出版《政治與行政》,進一步將政治界定為「國家意志的表現」,行政則界定為「國家意志的執行」,兩者在概念上應予區隔。此一分立說奠定了早期公共行政學科自主性的基礎,也是文官考試、功績制與政治中立等制度設計的理論依據。</w:t>
      </w:r>
    </w:p>
    <w:p>
      <w:r>
        <w:t>然而,分立說自提出以來即受到持續的修正。政策執行過程中,行政人員必然因法律的抽象性、資源的有限性與情境的多樣性而擁有裁量空間,這份裁量本身即帶有政策形成的性質;反之,政治人物也經常介入行政執行的細節。政治與行政因此並非截然二分的兩個領域,而是一組相互滲透、程度不一的連續體。</w:t>
      </w:r>
    </w:p>
    <w:p>
      <w:r>
        <w:t>觀念釐清:兩個常見謬誤</w:t>
      </w:r>
    </w:p>
    <w:p>
      <w:r>
        <w:t>第一個謬誤是「完全分立的迷思」:誤以為政治只負責決策、行政只負責執行,兩者互不介入。事實上,政策形成需要行政部門提供專業資訊與可行性評估,政策執行也不斷產生新的規則解釋與優先順序判斷,行政本身即參與了政策的再形成。</w:t>
      </w:r>
    </w:p>
    <w:p>
      <w:r>
        <w:t>第二個謬誤是「依法行政等於價值中立」的迷思。即便嚴格依法行政,法律語言的抽象性仍賦予行政人員相當的解釋與裁量空間,「依法行政」從未真正等於「沒有選擇」。這個提醒在AI自動化裁決的時代尤其關鍵:演算法決策看似最「客觀」、最「去政治化」,實則哪些變項被納入模型、如何設定風險門檻、如何定義「正常案件」與「異常案件」,本身就是一連串隱性的政策選擇——技術的外觀,並不能取消行政裁量的政治性,只是將其轉移到更難以察覺的技術轉譯過程之中。</w:t>
      </w:r>
    </w:p>
    <w:p>
      <w:r>
        <w:t>表5-1　政治與行政分立的兩個常見謬誤</w:t>
      </w:r>
    </w:p>
    <w:p>
      <w:r>
        <w:t>第二節　政治與行政的當代模型:Svara連續體</w:t>
      </w:r>
    </w:p>
    <w:p>
      <w:r>
        <w:t>Svara(1985、2001)提出政治-行政互補模型,主張政治人物與事務官在使命(Mission)、政策(Policy)、行政(Administration)、管理(Management)四項功能上,分別承擔不同程度的主導角色,彼此互補而非互斥。此一模型取代了傳統二分法,成為當代理解政治與行政關係最具影響力的架構之一。</w:t>
      </w:r>
    </w:p>
    <w:p>
      <w:r>
        <w:t>表5-2　Svara政治-行政連續體四項功能</w:t>
      </w:r>
    </w:p>
    <w:p>
      <w:r>
        <w:t>Svara模型的重要貢獻在於指出:政治與行政的分工程度隨功能而異,政策形成階段是政治與行政最密切互賴、也最容易產生課責模糊的環節。這個洞察對於理解AI決策系統的政策形成階段(誰決定模型優化的目標函數?誰核准風險門檻?)格外重要,因為這正是傳統上政治與行政共享主導權的場域,卻可能在演算法設計過程中被技術部門片面決定。</w:t>
      </w:r>
    </w:p>
    <w:p>
      <w:r>
        <w:t>第三節　治理模式的多元化:Peters五模式</w:t>
      </w:r>
    </w:p>
    <w:p>
      <w:r>
        <w:t>B. Guy Peters整理出五種當代政府治理模式,分別對應不同的信任基礎、權力配置與民主控制邏輯:</w:t>
      </w:r>
    </w:p>
    <w:p>
      <w:r>
        <w:t>表5-3　Peters五種治理模式比較</w:t>
      </w:r>
    </w:p>
    <w:p>
      <w:r>
        <w:t>五種模式並非互斥的歷史階段,而是可能同時並存於同一政府體系中的不同治理邏輯。這個多元並存的視角,有助於理解AI治理工具(如監管沙盒、演算法登記簿)往往同時混合了傳統模式的法規要求、市場模式的委外採購,以及參與式模式的公民監督機制。</w:t>
      </w:r>
    </w:p>
    <w:p>
      <w:r>
        <w:t>第四節　韋伯官僚體制及其超越</w:t>
      </w:r>
    </w:p>
    <w:p>
      <w:r>
        <w:t>Max Weber提出的理性官僚體制理想型,是理解現代行政組織的基礎起點,其六大特徵包括:依法設置的權限與職位分工、層級節制的指揮體系、以書面文件為準的文書主義、經專業訓練與考試取才的用人制度、專職專任的永業化生涯,以及依循一般性規則運作的可預測性。Weber認為這套理性化的組織形式,是現代社會擺脫傳統與奇魅式權威、邁向法理型權威的必然趨勢。</w:t>
      </w:r>
    </w:p>
    <w:p>
      <w:r>
        <w:t>然而,官僚體制在實務運作中也產生了顯著的功能失調(Merton,1940):目的錯置(goal displacement,手段本身變成目的,規則的遵守優先於任務的達成)、形式主義與繁文縟節(僵化的程序凌駕於實質效果)、以及訓練有素的無能(trained incapacity,長期依循固定規則反而喪失應變彈性)。這些失調現象,促使Heckscher(1994)提出「後官僚組織」的構想,主張以對話、說服、專業知識與信賴取代職位權威,以彈性原則、使命共識取代固定法規。</w:t>
      </w:r>
    </w:p>
    <w:p>
      <w:r>
        <w:t>表5-4　Weber理想型官僚與Heckscher後官僚組織比較</w:t>
      </w:r>
    </w:p>
    <w:p>
      <w:r>
        <w:t>值得注意的是,後官僚組織以「對話、信賴」取代「規則、層級」的構想,在AI世代出現了意外的迴響:演算法系統同樣以「資料驅動的彈性」自我標榜,宣稱能取代僵化的規則;但本章稍後將指出,演算法決策未必真正擺脫了規則控制,反而可能以更不透明的方式,將規則深埋於模型參數與訓練資料之中。</w:t>
      </w:r>
    </w:p>
    <w:p>
      <w:r>
        <w:t>第五節</w:t>
      </w:r>
    </w:p>
    <w:p>
      <w:r>
        <w:t>[DOCX page 2 image attached. Read this image directly to extract content.]</w:t>
      </w:r>
    </w:p>
    <w:p>
      <w:r>
        <w:t>行政國的興起</w:t>
      </w:r>
    </w:p>
    <w:p>
      <w:r>
        <w:t>二十世紀以來,行政部門的規模、職能與裁量權持續擴張,形成所謂「行政國」(Administrative State)現象。學者從五個構面解釋這個趨勢的成因:</w:t>
      </w:r>
    </w:p>
    <w:p>
      <w:r>
        <w:t>表5-5　行政國興起的五個構面成因</w:t>
      </w:r>
    </w:p>
    <w:p>
      <w:r>
        <w:t>除上述五大構面外,學界也常從六個具體歷史因素解釋行政國的形成:自由放任經濟思想受到經濟大蕭條等事件的嚴重挑戰;社會與經濟環境的高度複雜化,使立法機關難以逐案立法規範;立法權因議事程序冗長、黨派對立而力有未逮;司法權基於專業能力限制而趨於退卻,傾向尊重行政機關的專業判斷;政務官任期有限、專業能力與人脈常不足以駕馭龐大官僚體系;以及行政機關本身在人力、資訊與技術能力上日趨成熟,足以承擔更廣泛的政策形成任務。這六項因素相互強化,共同促成了行政權相對於立法權與司法權的持續擴張。</w:t>
      </w:r>
    </w:p>
    <w:p>
      <w:r>
        <w:t>第六節　官僚的控制、政治與代表性</w:t>
      </w:r>
    </w:p>
    <w:p>
      <w:r>
        <w:t>行政國的擴張,使「官僚體制是否已凌駕民主政治」成為公共行政學科最核心的規範性提問之一。傳統政治學者對此提出了尖銳的批評:</w:t>
      </w:r>
    </w:p>
    <w:p>
      <w:r>
        <w:t>盧爾克(F. Rourke):行政人員雖不具民意基礎、不能代表民意,但政治首長若無行政人員的支持配合,同樣無法有效統治——行政人員因而具備事實上「否決」他們不喜歡的政策的能力,構成一種「否決團體」。</w:t>
      </w:r>
    </w:p>
    <w:p>
      <w:r>
        <w:t>巴薩克(Honoré de Balzac):行政人員缺乏民意基礎,不具政治決策上的正當性,實質上卻掌握著公共政策成敗的決定權,形同「侏儒耍大刀」。</w:t>
      </w:r>
    </w:p>
    <w:p>
      <w:r>
        <w:t>培里(J. Perry):官僚體制是一種「無正當性的權力影武者」,實際影響政策走向,卻遊走於民主課責的視野之外。</w:t>
      </w:r>
    </w:p>
    <w:p>
      <w:r>
        <w:t>一、控制官僚的五種途徑</w:t>
      </w:r>
    </w:p>
    <w:p>
      <w:r>
        <w:t>面對上述批評,張潤書等學者整理出控制行政國權力的五種主要途徑,而在AI世代,每一種途徑都面臨新的技術性挑戰:</w:t>
      </w:r>
    </w:p>
    <w:p>
      <w:r>
        <w:t>表5-6　控制官僚的五種途徑及其AI世代新挑戰</w:t>
      </w:r>
    </w:p>
    <w:p>
      <w:r>
        <w:t>二、民主課責的基本結構:官僚為何能行使公權力?</w:t>
      </w:r>
    </w:p>
    <w:p>
      <w:r>
        <w:t>表5-6列出的五種控制途徑,回答的是「用什麼工具控制官僚」;但學生經常追問一個更根本的問題:官僚體制既不具直接的民選正當性,為何仍能合法行使公權力?這個問題若不先釐清,控制工具便只是一組零散的清單,而非一套具有理論根據的課責體系。</w:t>
      </w:r>
    </w:p>
    <w:p>
      <w:r>
        <w:t>Bovens(2007)將課責界定為一組關係:行動者對某一「論壇」(forum,可以是議會、法院、上級機關或公眾)負有說明與辯護其行為的義務,論壇得以提問並做出評價,行動者則可能因此面對後果。依此,民主課責可拆解為一條完整的鏈:「授權(誰賦予行動的正當性)→行動(依授權執行)→資訊(行動過程與結果是否可被觀察)→說明(行動者能否提出理由)→評價(論壇是否做出判斷)→制裁或修正(評價是否帶來實質後果)」。任何一個環節斷裂,課責鏈便隨之斷裂。</w:t>
      </w:r>
    </w:p>
    <w:p>
      <w:r>
        <w:t>Romzek與Dubnick(1987)進一步指出,官僚體制的正當性其實來自四種相互補充的課責類型:政治課責(回應民選機關與公眾)、法律課責(遵守法律與外部監督機制)、科層課責(服從內部層級節制)與專業課責(服膺專業社群的知識與倫理標準)。換言之,官僚即便不具直接民選正當性,仍可透過「民主授權+法律授權+專業正當性+程序課責+結果課責」這一組合式的正當性來源,合法行使公權力——民主控制從來不是單靠選舉一種機制完成,而是多重課責管道疊加的結果。</w:t>
      </w:r>
    </w:p>
    <w:p>
      <w:r>
        <w:t>這個課責鏈條,在AI決策中面臨新的考驗:當演算法參與行政決定,「資訊」環節是否因模型的不透明而中斷?「說明」環節是否因技術複雜度過高,使承辦人員實際上無法提出實質理由?若這些環節斷裂,即便形式上仍有「人在迴圈」(human-in-the-loop),民主課責鏈實質上已在中段失靈——這正是本章稍後討論「自動化偏見」與「形式覆核」問題的理論根源。</w:t>
      </w:r>
    </w:p>
    <w:p>
      <w:r>
        <w:t>三、官僚政治論</w:t>
      </w:r>
    </w:p>
    <w:p>
      <w:r>
        <w:t>Graham Allison(1971)以古巴飛彈危機為案例,提出分析政府決策的三種模型:模型一「理性行動者模型」假定政府如同單一理性行為者,依成本效益極大化做出決策;模型二「組織過程模型」主張決策實為既定組織例規(SOP)的產出,而非理性計算的結果;模型三「官僚政治模型」則強調決策是不同部門、不同官僚基於本位利益「拉扯協商」(pulling and hauling)後的政治產物。此外,Merton關於科層組織目的錯置的觀察,以及Whyte對組織人(Organization Man)從眾性格的描繪,同樣豐富了官僚政治論對行政內部權力運作的理解。</w:t>
      </w:r>
    </w:p>
    <w:p>
      <w:r>
        <w:t>四、官僚俘虜論與客戶回應論</w:t>
      </w:r>
    </w:p>
    <w:p>
      <w:r>
        <w:t>官僚俘虜論(theories of bureaucratic capture)指出,負責管制特定產業的機關,長期與受管制對象密切互動,反而可能被該產業的利益所「俘虜」,使管制淪為保護既得利益者的工具。與此相對,客戶回應論則強調基層機關為求業務推展順利,傾向優先回應經常接觸、組織化程度較高的服務對象,而非分散、組織鬆散的一般公民,兩者共同指出官僚體制在缺乏有效外部監督時,可能系統性地向特定利益團體傾斜。</w:t>
      </w:r>
    </w:p>
    <w:p>
      <w:r>
        <w:t>五、基層官僚的裁量</w:t>
      </w:r>
    </w:p>
    <w:p>
      <w:r>
        <w:t>Michael Lipsky(1980)提出「基層官僚」(street-level bureaucracy)概念,指出警察、教師、社工等第一線人員,因案量龐大而資源有限,必須發展出簡化規則與例規化(routinization)的因應策略;個案的特殊性經常被迫讓位於效率考量,基層官僚的自由心證因而在事實上構成了政策的具體內涵——「政策」不僅是機關公告的文件,更是基層官僚每一次現場互動所共同形塑的結果。</w:t>
      </w:r>
    </w:p>
    <w:p>
      <w:r>
        <w:t>六、代理理論</w:t>
      </w:r>
    </w:p>
    <w:p>
      <w:r>
        <w:t>代理理論(Agency Theory)將政治人物視為委託人(principal)、官僚體制視為代理人(agent),分析資訊不對稱如何使代理人得以偏離委託人的利益。Wood與Waterman(1991)的研究顯示,委託人可透過人事任命、預算與結構設計等工具影響代理人行為;美國《不讓一個孩子落後法》(NCLB)以標準化測驗作為績效課責機制,以及聯邦「計畫評估等級工具」(PART)以績效指標監督機關產出,都是代理理論在實務上的具體應用,也預示了後續AI績效指標與演算法課責機制的制度邏輯。</w:t>
      </w:r>
    </w:p>
    <w:p>
      <w:r>
        <w:t>七、代表性官僚</w:t>
      </w:r>
    </w:p>
    <w:p>
      <w:r>
        <w:t>Kingsley(1944)最早提出代表性官僚(representative bureaucracy)概念,主張文官體系的人口組成應盡量反映社會整體結構;Krislov與Long進一步闡釋其正當性基礎;Meier則區分「被動代表」(passive representation,人口組成上的相似性)與「主動代表」(active representation,代表性官僚是否真正在決策行為上為所代表的群體發聲),以及介於兩者之間的「象徵代表」(symbolic representation,代表性本身對受服務群體產生的信任與正當性效果)。這組區分,為後續討論AI訓練資料的代表性問題,提供了關鍵的理論橋樑。</w:t>
      </w:r>
    </w:p>
    <w:p>
      <w:r>
        <w:t>八、官僚人格理念型</w:t>
      </w:r>
    </w:p>
    <w:p>
      <w:r>
        <w:t>Anthony Downs(1967)指出,官僚並不會因為穿上公務員制服,就從追求私利轉為純粹追求公益;官僚的動機可分為側重權力、財富、聲望、便利與安全的「自利動機」,以及包含個人忠誠、工作成就感、公共利益追求與特定計畫承諾的「混合動機」,並依此區分出五種官僚人格理念型:</w:t>
      </w:r>
    </w:p>
    <w:p>
      <w:r>
        <w:t>表5-7　Downs官僚人格五種理念型</w:t>
      </w:r>
    </w:p>
    <w:p>
      <w:r>
        <w:t>Downs的類型學提醒我們:官僚體制內部並非鐵板一塊</w:t>
      </w:r>
    </w:p>
    <w:p>
      <w:r>
        <w:t>[DOCX page 3 image attached. Read this image directly to extract content.]</w:t>
      </w:r>
    </w:p>
    <w:p>
      <w:r>
        <w:t>,不同人格傾向的官僚,對於控制機制與誘因設計的反應也大不相同——這個洞察,對於設計AI系統的人機協作介面(應如何誘導承辦人員善盡實質覆核責任,而非選擇性服從演算法建議)同樣具有高度的實務意涵。</w:t>
      </w:r>
    </w:p>
    <w:p>
      <w:r>
        <w:t>第七節　民主控制與行政專業的兩難</w:t>
      </w:r>
    </w:p>
    <w:p>
      <w:r>
        <w:t>前兩節分別建立了「用什麼工具控制官僚」與「官僚憑什麼行使公權力」兩組理論;但這並不代表民主控制越多越好。公共行政學科同時關切一個反方向的問題:民主控制若過度介入,是否反而會摧毀行政的專業判斷能力?</w:t>
      </w:r>
    </w:p>
    <w:p>
      <w:r>
        <w:t>這個兩難可以概括為兩條相反的因果鏈。當民主控制過弱,官僚自主性隨之升高,依序可能導致行政國持續擴張、官僚政治盛行、技術官僚支配議程,最終走向本章稍後討論的演算法官僚;反之,當民主控制過強,政治力量深度介入行政執行細節,可能導致人事任用政治化、專業判斷受到壓縮、行政決策因應政治週期而短期化,使政策穩定性受損。兩種極端都會削弱治理品質,只是削弱的方式不同——前者是「失控的自主」,後者是「窒息的服從」。</w:t>
      </w:r>
    </w:p>
    <w:p>
      <w:r>
        <w:t>表5-8　官僚自主性與民主控制的兩難矩陣</w:t>
      </w:r>
    </w:p>
    <w:p>
      <w:r>
        <w:t>這組兩難與本章「裁量邊界審計」的精神高度契合:審計的目的不是消滅裁量,而是確保裁量落在民主可課責的合理邊界之內。Carpenter(2001)的研究即指出,行政機關的自主性本身可以是政治過程下的產物,關鍵不在於自主性的高低本身,而在於自主性是否伴隨對應的課責機制。將這個架構延伸至AI世代,便浮現一項特殊的危險:AI系統往往同時提高「形式上的控制感」(更完整的紀錄、更精細的績效指標)與「實質上的權力上移」(真正的裁量已轉移至系統層官僚與技術供應商手中)——民主控制看似增強,實際的權威卻已悄悄易主,這正是本章稍後要處理的核心矛盾。</w:t>
      </w:r>
    </w:p>
    <w:p>
      <w:r>
        <w:t>第八節　誰是官僚?從政府官僚到系統層治理者</w:t>
      </w:r>
    </w:p>
    <w:p>
      <w:r>
        <w:t>本章稍後將大量使用「系統層官僚」一詞,指涉系統設計者、資料科學家,乃至提供AI系統的私人技術供應商。這個延伸用法必須先經過概念上的釐清,否則容易流於修辭上的比附:私人公司的工程師,究竟算不算「官僚」?</w:t>
      </w:r>
    </w:p>
    <w:p>
      <w:r>
        <w:t>判斷這個問題,至少可以援用三種判準:</w:t>
      </w:r>
    </w:p>
    <w:p>
      <w:r>
        <w:t>身分判準(Status Criterion):是否具備政府正式進用的公務人員身分?依此一判準,私人技術供應商的工程師顯然不是官僚,他們不受公務員法規範,也不具備正式的行政職位。</w:t>
      </w:r>
    </w:p>
    <w:p>
      <w:r>
        <w:t>功能判準(Functional Criterion):是否實質參與了公共任務的執行?依此一判準,凡是實際承辦、執行公共服務或決策流程者,無論身分為何,皆已進入公共治理的功能範疇。</w:t>
      </w:r>
    </w:p>
    <w:p>
      <w:r>
        <w:t>權力判準(Power Criterion):其決定是否實質影響人民的權利義務、資源分配或行政裁量的內容與範圍?依此一判準,重點不在於「誰做了這件事」,而在於「這個決定造成了何種公權力效果」。</w:t>
      </w:r>
    </w:p>
    <w:p>
      <w:r>
        <w:t>依身分判準,私人AI供應商不是官僚,傳統文官法制對其並無拘束力;但依功能判準與權力判準,當供應商的技術決定(資料標註方式、模型架構、風險門檻設定)實質形塑了公共裁量的內容,其角色已具備「準官僚」或「系統層治理行動者」的性質——這正是Freeman(2000)所稱「公共治理的私人化角色」:公權力的行使,可以透過契約、標準與技術規格,實質外溢至形式上屬於私部門的行動者。這個三判準架構,為本章稍早「邊界消解」與「功能標準課責」的論證,提供了正式的概念基礎:課責義務應依功能與權力判準而非身分判準來分配,技術委外因此不能等同於責任委外。</w:t>
      </w:r>
    </w:p>
    <w:p>
      <w:r>
        <w:t>第九節　本教科書定位</w:t>
      </w:r>
    </w:p>
    <w:p>
      <w:r>
        <w:t>依25-3-3-4-7架構,本章正確定位於「層次二:制度分工 × 組織/社會」分析單位,主要對應四條治理鏈中的「權威鏈」,並以「裁量邊界審計」與「民主課責審計」為主要檢視工具。政治與行政的分工邊界、官僚體制的自主性與課責機制,構成了公共行政作為一門獨立學科最核心的制度性提問;而AI系統的嵌入,並未消解這個提問,反而使它以更精細、更技術化的形式重新浮現——這正是本章接下來要深入處理的主題。</w:t>
      </w:r>
    </w:p>
    <w:p>
      <w:r>
        <w:t>圖5-1　從政治—行政二分到政治—行政—演算法三角:第五章脈絡回顧</w:t>
      </w:r>
    </w:p>
    <w:p>
      <w:r>
        <w:t>上圖濃縮了本章前九節的理論演化軌跡:政治與行政的關係,經歷了從二分、連續體、行政國、基層裁量,一路演變到AI鑲嵌下政治、行政與演算法三方共構的階段。貫穿五個階段的核心提問也隨之轉變——原本聚焦於「誰執行政策?」,如今必須進一步追問「誰設定了決策條件?」。這正是本章接下來要深入處理的主題。</w:t>
      </w:r>
    </w:p>
    <w:p>
      <w:r>
        <w:t>AI鑲嵌後的權力與結構變化:演算法官僚與人機共同裁量</w:t>
      </w:r>
    </w:p>
    <w:p>
      <w:r>
        <w:t>如果說第四章討論的是AI如何把公共價值「技術轉譯」為資料與指標,本章要問的是更貼近制度分工核心的問題:當裁量權從人類官僚手中,逐步轉移到演算法系統,「誰在統治」這個政治學最古老的提問,是否需要一組全新的答案?本節將是本章篇幅最大、也最重要的一節,依序處理街頭演算法的興起、人工裁量的理論脈絡、自動化偏見、數位控制官僚的課責要件、政治-行政-演算法三角化,以及可操作的AI治理工具箱。</w:t>
      </w:r>
    </w:p>
    <w:p>
      <w:r>
        <w:t>一、從街頭官僚到街頭演算法:裁量權的技術轉移</w:t>
      </w:r>
    </w:p>
    <w:p>
      <w:r>
        <w:t>Lipsky筆下的「街頭官僚」以人的現場判斷行使裁量;1990年代至2010年代興起的「螢幕官僚」(screen-level bureaucrats),則是人與資訊系統的結合——系統提出建議,仍由人做最終點選。2019年以後,「街頭演算法」(street-level algorithms)進一步將第一線決策交由演算法直接產出分數或建議,人員雖形式上保有推翻的權力,實務上卻甚少真正行使。與此同時,Bovens與Zouridis更早便提出「系統層官僚」(system-level bureaucrats)的概念,指出真正的裁量權早已上移至系統設計者與資料科學家手中,他們在資料標註、模型選擇與門檻設定階段所做的技術決定,實質上取代了第一線人員逐案裁量的空間。</w:t>
      </w:r>
    </w:p>
    <w:p>
      <w:r>
        <w:t>表5-9　從街頭官僚到系統層官僚:裁量權的技術轉移</w:t>
      </w:r>
    </w:p>
    <w:p>
      <w:r>
        <w:t>二、人工裁量與演算法官僚的理論脈絡</w:t>
      </w:r>
    </w:p>
    <w:p>
      <w:r>
        <w:t>Busch與Henriksen(2018)以「數位裁量」(digital discretion)描述資通訊科技如何系統性地重塑基層官僚的自由裁量空間;Zouridis、van Eck與Bovens(2019、2020)進一步提出「自動化裁量」(automated discretion)的概念,指出裁量並未因自動化而消失,而是「重新定位」——形式上的正式權威仍在人員手中,但實務壓力已使演算法輸出成為事實上的決定。Young、Bullock與Lecy等學者(2019-2023)則發展出「人工裁量」(artificial discretion)與「人工官僚」(artificial bureaucrat,Bullock、Young與Wang,2020)的概念,主張AI系統本身雖無意識,卻作為一種非人的代理人形塑了治理過程,可運用委託人-代理人模型加以分析。Dunleavy與Margetts(2023)則將這波發展定位為「數位時代治理」(Digital Era Governance)的第三波(DEG3),強調資料科學與人工智慧正在重新定義政府的運作邏輯。</w:t>
      </w:r>
    </w:p>
    <w:p>
      <w:r>
        <w:t>三、自動化偏見與選擇性服從</w:t>
      </w:r>
    </w:p>
    <w:p>
      <w:r>
        <w:t>實證研究顯示,當演算法輸出被視為客觀、可稽核或具有管理證據價值時,公務員即便正式保有推翻演算法建議的權力,實務上也傾向直接採納,形成「自動化偏見」(Automation Bias)。Al</w:t>
      </w:r>
    </w:p>
    <w:p>
      <w:r>
        <w:t>[DOCX page 4 image attached. Read this image directly to extract content.]</w:t>
      </w:r>
    </w:p>
    <w:p>
      <w:r>
        <w:t>on-Barkat與Busuioc(2023)進一步提出「選擇性服從」(Selective Adherence)的概念:公務員並非對所有演算法建議一視同仁地服從,而是選擇性地採納與自身既有判斷相符、或能降低自身究責風險的建議,反而可能放大既有的偏誤,而非單純提高決策的一致性。研究同時發現,系統的透明度與是否保留有意義的人類控制,顯著影響公民對演算法治理正當性的觀感,而公務員對程序公正性的敏感度,往往高於一般公民。</w:t>
      </w:r>
    </w:p>
    <w:p>
      <w:r>
        <w:t>四、數位控制官僚:Busuioc「可問責AI」四要件</w:t>
      </w:r>
    </w:p>
    <w:p>
      <w:r>
        <w:t>Madalina Busuioc(2021)主張,要讓AI真正「支持」而非「取代」行政判斷,「可問責的AI」(Accountable AI)至少必須具備四項要件:</w:t>
      </w:r>
    </w:p>
    <w:p>
      <w:r>
        <w:t>決策可追溯性(Traceability):每一項自動化決定都應能回溯其資料來源、模型版本與參數設定。</w:t>
      </w:r>
    </w:p>
    <w:p>
      <w:r>
        <w:t>比例可解釋性(Proportionate Explainability):解釋的詳細程度應與決定對當事人的影響程度成正比,高風險決定需要更完整的說理。</w:t>
      </w:r>
    </w:p>
    <w:p>
      <w:r>
        <w:t>獨立稽核(Independent Audit):應有機關內部審計以外的獨立第三方,定期檢視演算法系統的表現與偏誤。</w:t>
      </w:r>
    </w:p>
    <w:p>
      <w:r>
        <w:t>救濟與爭訟途徑(Redress and Contestability):當事人應能實際質疑、申訴並要求更正演算法決定,而非僅具有形式上的申訴管道。</w:t>
      </w:r>
    </w:p>
    <w:p>
      <w:r>
        <w:t>五、技術供應商成為制度行動者</w:t>
      </w:r>
    </w:p>
    <w:p>
      <w:r>
        <w:t>當政府高度依賴私人雲端平台、基礎模型與顧問公司提供AI服務,技術供應商便不再只是單純的採購對象,而可能實質參與規則設計與行政能力的形成——模型的訓練資料、演算法架構與更新頻率,往往由供應商片面決定,機關本身反而缺乏審視能力。民主控制的對象因此必須由機關內部,擴展至採購契約、資料治理協議、模型更新機制與整條技術供應鏈,這正是「邊界消解」這一結構性效應在制度分工層次的具體呈現:技術供應商法律上仍是私人組織,功能上卻實質參與了公共裁量規則的形成,不能再以機關所有權或公私身分,簡單判斷其應否承擔公共課責義務。</w:t>
      </w:r>
    </w:p>
    <w:p>
      <w:r>
        <w:t>六、代表性官僚的新問題</w:t>
      </w:r>
    </w:p>
    <w:p>
      <w:r>
        <w:t>代表性官僚理論原先關注的是公務人力的人口組成是否反映社會結構;進入AI時代,代表性的意涵必須進一步擴展:訓練資料是否公平反映不同群體的真實經驗?模型的誤判與偏誤風險,由哪些群體不成比例地承受?受影響群體是否有實質管道參與系統設計、測試與申訴?這些提問使代表性官僚理論從單純的「人員組成」問題,擴展為同時涵蓋人員、資料與制度回應能力的複合課題——被動代表關注訓練資料是否涵蓋多元群體的樣本,主動代表則追問系統設計團隊與監督機制中,是否有能為受影響群體發聲的實質參與者。</w:t>
      </w:r>
    </w:p>
    <w:p>
      <w:r>
        <w:t>七、政治-行政-演算法三角化</w:t>
      </w:r>
    </w:p>
    <w:p>
      <w:r>
        <w:t>Svara的政治-行政連續體原本描述的是政治人物與事務官之間的二元互動;AI的嵌入,使這組二元關係在多數功能上都演變為政治人物、事務官與系統層官僚(及其背後的技術供應商)三方共享的三角關係,而民主控制的設計也必須隨之調整:</w:t>
      </w:r>
    </w:p>
    <w:p>
      <w:r>
        <w:t>表5-10　政治-行政-演算法三角化:民主控制的再設計</w:t>
      </w:r>
    </w:p>
    <w:p>
      <w:r>
        <w:t>八、AI治理工具箱:從原則到可操作機制</w:t>
      </w:r>
    </w:p>
    <w:p>
      <w:r>
        <w:t>民主課責若停留在抽象原則,便難以真正約束系統層官僚與技術供應商的行為;近年國際上已發展出一組愈趨具體的可操作工具:</w:t>
      </w:r>
    </w:p>
    <w:p>
      <w:r>
        <w:t>演算法登記簿(Algorithm Register):要求機關公開揭露所使用的自動化決策系統清單、用途與風險等級,提高透明度並便於外部監督。</w:t>
      </w:r>
    </w:p>
    <w:p>
      <w:r>
        <w:t>演算法影響評估(AIA,Algorithmic Impact Assessment):於系統上線前後評估其對權利、公平與安全的影響,如歐盟《人工智慧法》(EU AI Act)第27條所規範的基本權利影響評估(FRIA)、加拿大2023年《演算法影響評估指令》,以及美國白宮管理暨預算局2024年M-24-10備忘錄。</w:t>
      </w:r>
    </w:p>
    <w:p>
      <w:r>
        <w:t>監管沙盒(Regulatory Sandbox):依歐盟AI法第57至58條等規範,允許在有限、受監督的範圍內測試新興AI應用,於風險可控的前提下累積治理經驗。</w:t>
      </w:r>
    </w:p>
    <w:p>
      <w:r>
        <w:t>NIST AI風險管理框架(AI RMF):美國國家標準與技術研究院提出「治理(Govern)、對應(Map)、衡量(Measure)、管理(Manage)」四項核心功能,提供系統性的AI風險管理流程。</w:t>
      </w:r>
    </w:p>
    <w:p>
      <w:r>
        <w:t>ISO 42001:國際標準化組織訂定的人工智慧管理系統國際標準,為機關建立可稽核的AI治理制度提供國際通用的框架依據。</w:t>
      </w:r>
    </w:p>
    <w:p>
      <w:r>
        <w:t>九、三種權力移轉</w:t>
      </w:r>
    </w:p>
    <w:p>
      <w:r>
        <w:t>情境建構權(P1):資料標註、模型選擇與門檻設定,預先決定了何謂「正常案件」、何謂「高風險案件」,系統層官僚在技術轉譯過程中,實質上已界定了政策問題的範圍與樣貌。</w:t>
      </w:r>
    </w:p>
    <w:p>
      <w:r>
        <w:t>行政裁量權(P2):街頭演算法承擔了第一輪決策的實質功能,系統層官僚與技術供應商的權力隨之上升,街頭官僚形式上保留最終決定權,卻承受著遵循演算法輸出的實務壓力。</w:t>
      </w:r>
    </w:p>
    <w:p>
      <w:r>
        <w:t>公權力影響力(P3):當AI從輔助工具演變為治理裝置本身(AI as Government),技術供應商與其演算法模型,成為公權力行使不可分割的持久部分,公權力的行使已難以與技術系統的運作截然二分。</w:t>
      </w:r>
    </w:p>
    <w:p>
      <w:r>
        <w:t>十、三種結構性效應</w:t>
      </w:r>
    </w:p>
    <w:p>
      <w:r>
        <w:t>跨格移動:裁量權配置的問題原屬「層次二:制度分工」的核心議題,卻因技術轉譯過程,向上牽動「層次一:哲學與價值」(演算法本身是否已成為治理裝置),向下滲透至「層次五:管理運作」(日常案件的自動化處理),使制度分工的界線不再穩定於單一層次。</w:t>
      </w:r>
    </w:p>
    <w:p>
      <w:r>
        <w:t>邊界消解:技術供應商法律上是私人組織,功能上卻實質參與公共裁量規則的設計與行政能力的形成,公私邊界因而消解——課責標準應採「功能標準」,凡實質影響公共裁量、人民權利或政策資源分配者,皆應承擔相應的透明、說明、稽核與責任義務。</w:t>
      </w:r>
    </w:p>
    <w:p>
      <w:r>
        <w:t>權威重構:街頭官僚形式上仍保有法定的最終決定權,但演算法輸出「客觀、可稽核」的技術形象,使其實際權威逐漸從法定職位轉移至演算法系統本身——誰的判斷具有權威,不再單純取決於職位層級,而取決於誰掌握了資料與模型的詮釋權。</w:t>
      </w:r>
    </w:p>
    <w:p>
      <w:r>
        <w:t>十一、台灣脈絡與案例</w:t>
      </w:r>
    </w:p>
    <w:p>
      <w:r>
        <w:t>在檢視具體案例之前,有必要先問一個制度性的問題:台灣現行的民主課責體制,是否足以在AI介入行政決定後,仍然找得到真正的決策者?我國對官僚體制的課責,大致可歸納為三重管道:政治課責,由行政院、各部會首長對立法院負責,並接受立法院預算審查與質詢監督;法律課責,依法律保留原則、行政程序法與司法院大法官及行政法院的違憲審查、行政訴訟制度,確保行政行為於法有據;行政課責,則透過考試院的人事任用與考績制度、監察院的糾正與彈劾權,以及機關內部的政風與層級節制加以落實。這三重課責原本分別對應本章第六節「控制官僚的五種途徑」中的議會、司法與行政內控機制。</w:t>
      </w:r>
    </w:p>
    <w:p>
      <w:r>
        <w:t>當AI系統介入行政決定,這三重課責管道都面臨追問真正決策者的困難:政治課責追問「哪位首長該為此負責」,但演算法的風險門檻可能是由資訊部門或外部供應商片面設定,並未經過政務首長實質審核;法律課責追問「決定是否於法有據」,但演算法模型的訓練邏輯往往難以還原為法院可審查的因果推理,可解釋性成為新的舉證難題;行政課責追問「哪個層級該負考績與政風責任」,但系統層官僚(資料科學家、採購單位)分散於不同機關與外部廠商,傳統層級節制難以涵蓋。台灣的AI治理,因此不能只停留在引進國際工具(演算法登記簿、AIA、監管沙盒),更需要明確指定三重</w:t>
      </w:r>
    </w:p>
    <w:p>
      <w:r>
        <w:t>[DOCX page 5 image attached. Read this image directly to extract content.]</w:t>
      </w:r>
    </w:p>
    <w:p>
      <w:r>
        <w:t>課責管道中,各自對應AI系統哪一個環節的責任歸屬。</w:t>
      </w:r>
    </w:p>
    <w:p>
      <w:r>
        <w:t>台灣近年已累積若干具體案例:台北市交通局引進AI車牌辨識系統自動開立違規停車罰單;勞動部就業服務機構以演算法初篩求職者與職缺的媒合順序;司法院於部分法院試行AI量刑輔助系統,提供量刑建議參考;台北市部分服務窗口採行AI公務客服,同時保留民眾可轉接真人服務的「人類保留」設計;數位發展部設立AI評測中心,對政府採用的AI系統進行風險評估與能力驗證;國家科學及技術委員會與相關機構則推動TAIDE等主權AI模型的研發,降低對境外私人模型的技術依賴。這些案例共同指向五點政策建議:第一,建立全國一致的政府AI系統演算法登記簿,提高透明度;第二,將AIA演算法影響評估納入採購與上線前的法定程序;第三,明確要求高風險系統保留有意義的人類覆核,並訂定可稽核的覆核紀錄規範;第四,強化對技術供應商的採購課責與模型稽核機制,避免課責因委外而斷鏈;第五,投資主權AI能力(如TAIDE),降低關鍵治理系統對境外私人技術供應商的結構性依賴。</w:t>
      </w:r>
    </w:p>
    <w:p>
      <w:r>
        <w:t>四鏈追蹤＋七項審計應用</w:t>
      </w:r>
    </w:p>
    <w:p>
      <w:r>
        <w:t>本章討論的官僚裁量權轉移,可對應至四條治理鏈逐一檢視,其中又以「權威鏈」最貼近本章「層次二:制度分工」的定位——當演算法輸出被視為客觀證據,街頭官僚形式保留的否決權,是否已被實務上的遵循壓力架空?</w:t>
      </w:r>
    </w:p>
    <w:p>
      <w:r>
        <w:t>表5-11　四條治理鏈與七項治理審計:以演算法官僚為例</w:t>
      </w:r>
    </w:p>
    <w:p>
      <w:r>
        <w:t>案例與思考討論</w:t>
      </w:r>
    </w:p>
    <w:p>
      <w:r>
        <w:t>案例思考</w:t>
      </w:r>
    </w:p>
    <w:p>
      <w:r>
        <w:t>台北市AI車牌辨識開單、勞動部AI求職媒合、司法院AI量刑輔助,三項案例皆呈現「人工裁量」的典型特徵:AI並未正式取代基層公務員或法官的裁量權,卻透過「客觀、可稽核」的技術形象,對第一線人員形成遵循輸出結果的實務壓力。若車牌辨識存在誤判、求職媒合演算法對特定產業或年齡層存有系統性偏誤,或量刑建議未能充分揭露其資料來源與訓練依據,即可能形成本章所稱的「自動化偏見」與「選擇性服從」,並使「權威鏈」在制度分工的源頭便已出現斷裂。</w:t>
      </w:r>
    </w:p>
    <w:p>
      <w:r>
        <w:t>延伸思考</w:t>
      </w:r>
    </w:p>
    <w:p>
      <w:r>
        <w:t>1、請以Svara政治-行政連續體與AI世代三角關係的對照(表5-10),分析司法院AI量刑輔助系統,在「政策」與「行政」兩項功能上,政治人物、事務官與系統層官僚應如何分工,才能兼顧效率與民主課責?</w:t>
      </w:r>
    </w:p>
    <w:p>
      <w:r>
        <w:t>2、請運用表5-9「從街頭官僚到系統層官僚」的裁量權轉移軌跡,分析勞動部AI求職媒合系統中,基層就業服務人員的裁量空間實際上發生了何種轉移?應如何設計制度,確保人員保有實質(而非形式)的覆核能力?</w:t>
      </w:r>
    </w:p>
    <w:p>
      <w:r>
        <w:t>3、試以Busuioc「可問責AI」四要件(可追溯性、比例可解釋性、獨立稽核、救濟與爭訟途徑),評估台北市AI車牌辨識系統的課責設計,並提出具體的改進建議。</w:t>
      </w:r>
    </w:p>
    <w:p>
      <w:r>
        <w:t>4、試以身分、功能與權力三項判準(第八節),分析為TAIDE或政府AI客服系統提供技術服務的私人廠商,是否已具備「準官僚」性質?其課責義務應如何依功能標準加以分配?</w:t>
      </w:r>
    </w:p>
    <w:p>
      <w:r>
        <w:t>本章小結</w:t>
      </w:r>
    </w:p>
    <w:p>
      <w:r>
        <w:t>政治與行政並非截然二分的兩個領域,而是一組隨功能不同、程度有別的連續體;Svara的四項功能模型與Peters的五種治理模式,共同說明了當代政府治理邏輯的多元並存。Weber理想型官僚體制以理性化的規則與層級節制,回應了現代國家治理的規模需求,卻也產生了目的錯置、形式主義等功能失調,促使Heckscher提出以信賴與對話為核心的後官僚組織構想。行政國的興起,是價值、社會、經濟、政治與官僚五個構面共同作用的結果;而控制行政國權力的努力,則發展出議會、司法、公民、行政內控與市場民營化五種途徑,以及Bovens的民主課責鏈、官僚政治論、俘虜論、代理理論與代表性官僚等一系列分析工具,共同構成理解官僚權力的完整地圖。官僚自主性與民主控制之間並非越低越好或越高越好,而是一組必須在專業判斷與民主課責之間持續校準的兩難;身分、功能與權力三項判準,則為釐清「誰是官僚」這個在AI時代日趨模糊的問題,提供了正式的概念工具。</w:t>
      </w:r>
    </w:p>
    <w:p>
      <w:r>
        <w:t>進入AI世代,裁量權經歷了從街頭官僚、螢幕官僚、街頭演算法到系統層官僚的技術轉移,「人工裁量」與「演算法官僚」的興起,使政治-行政的二元連續體演變為政治、行政與演算法三方共享的三角關係。自動化偏見與選擇性服從,揭示了「形式上保留人類控制」未必等於「實質上的民主課責」;Busuioc提出的可追溯性、比例可解釋性、獨立稽核與救濟途徑四要件,以及演算法登記簿、AIA影響評估、監管沙盒、NIST AI RMF與ISO 42001等治理工具,則為第二層制度分工提供了具體可操作的民主課責機制。這正是本書25-3-3-4-7架構中,「權威鏈」與「裁量邊界審計」在制度分工層次最核心的應用場域——也是下一章討論行政倫理與責任時,必須進一步深化的制度基礎。</w:t>
      </w:r>
    </w:p>
    <w:p>
      <w:r>
        <w:t>關鍵詞彙</w:t>
      </w:r>
    </w:p>
    <w:p>
      <w:r>
        <w:t>政治-行政分立說　Wilson(1887)與Goodnow(1900)提出,主張政治負責決策、行政負責執行,兩者應予區隔的早期公共行政理論。</w:t>
      </w:r>
    </w:p>
    <w:p>
      <w:r>
        <w:t>Svara政治-行政連續體　主張政治人物與事務官在使命、政策、行政、管理四項功能上分別承擔不同程度的主導角色,彼此互補而非互斥。</w:t>
      </w:r>
    </w:p>
    <w:p>
      <w:r>
        <w:t>Peters五種治理模式　傳統模式、市場模式、參與式國家模式、彈性化政府模式與解制型政府模式,描述當代政府治理邏輯的多元並存。</w:t>
      </w:r>
    </w:p>
    <w:p>
      <w:r>
        <w:t>Weber理想型官僚體制　以依法設置的權限、層級節制、文書主義、專業訓練、永業化與規則運作為特徵的理性化組織形式。</w:t>
      </w:r>
    </w:p>
    <w:p>
      <w:r>
        <w:t>目的錯置(Goal Displacement)　Merton提出,指官僚體制中手段(如規則遵守)反而取代目的(任務達成),成為組織運作的實際優先項。</w:t>
      </w:r>
    </w:p>
    <w:p>
      <w:r>
        <w:t>後官僚組織(Post-Bureaucratic Organization)　Heckscher(1994)提出,主張以對話、信賴與使命共識取代職位權威與固定法規的組織構想。</w:t>
      </w:r>
    </w:p>
    <w:p>
      <w:r>
        <w:t>行政國(Administrative State)　指行政部門的規模、職能與裁量權在二十世紀以來持續擴張,取得實質政策形成能力的現象。</w:t>
      </w:r>
    </w:p>
    <w:p>
      <w:r>
        <w:t>民主課責鏈(Accountability Chain)　Bovens(2007)提出,指授權、行動、資訊、說明、評價、制裁或修正六個環節構成的課責關係,任一環節斷裂即造成課責失靈。</w:t>
      </w:r>
    </w:p>
    <w:p>
      <w:r>
        <w:t>四種課責類型　Romzek與Dubnick(1987)提出政治課責、法律課責、科層課責與專業課責,說明官僚體制正當性的多重來源。</w:t>
      </w:r>
    </w:p>
    <w:p>
      <w:r>
        <w:t>官僚政治論(Bureaucratic Politics)　Allison提出的分析架構,主張政府決策是不同部門、不同官僚基於本位利益協商拉扯後的政治產物。</w:t>
      </w:r>
    </w:p>
    <w:p>
      <w:r>
        <w:t>官僚俘虜論(Bureaucratic Capture)　指管制機關因長期與受管制產業密切互動,反而被該產業利益俘虜,使管制淪為保護既得利益者的工具。</w:t>
      </w:r>
    </w:p>
    <w:p>
      <w:r>
        <w:t>基層官僚(Street-Level Bureaucracy)　Lipsky(1980)提出,指第一線與民眾直接互動、運用自由裁量權執行政策的公務人員。</w:t>
      </w:r>
    </w:p>
    <w:p>
      <w:r>
        <w:t>代理理論(Agency Theory)　將政治人物視為委託人、官僚體制視為代理人,分析資訊不對稱如何使代理人偏離委託人利益的理論架構。</w:t>
      </w:r>
    </w:p>
    <w:p>
      <w:r>
        <w:t>代表性官僚(Representative Bureaucracy)　Kingsley提出,主張文官人口組成應反映社會結構;Meier進一步區分被動代表、主動代表與象徵代表。</w:t>
      </w:r>
    </w:p>
    <w:p>
      <w:r>
        <w:t>Downs官僚人格五類型　攀升者、保守者、狂熱者、鼓吹者與政治</w:t>
      </w:r>
    </w:p>
    <w:p>
      <w:r>
        <w:t>[DOCX page 6 image attached. Read this image directly to extract content.]</w:t>
      </w:r>
    </w:p>
    <w:p>
      <w:r>
        <w:t>家,描述官僚基於自利動機與混合動機所形成的行為傾向。</w:t>
      </w:r>
    </w:p>
    <w:p>
      <w:r>
        <w:t>官僚自主性與民主控制的兩難　民主控制過弱導致官僚支配,控制過強則壓縮專業判斷;兩者須在裁量邊界內持續校準,而非單向極大化任一方。</w:t>
      </w:r>
    </w:p>
    <w:p>
      <w:r>
        <w:t>誰是官僚:身分/功能/權力三判準　分別以正式公務員身分、是否實質參與公共任務執行、決定是否影響人民權益與資源分配,判斷一行動者是否具「準官僚」性質。</w:t>
      </w:r>
    </w:p>
    <w:p>
      <w:r>
        <w:t>街頭演算法(Street-Level Algorithms)　演算法直接產出第一線決策分數或建議,人員雖形式上保有推翻權,實務上少行使。</w:t>
      </w:r>
    </w:p>
    <w:p>
      <w:r>
        <w:t>系統層官僚(System-Level Bureaucrats)　Bovens與Zouridis提出,指真正的裁量權已上移至系統設計者與資料科學家,體現於資料標註、模型選擇與門檻設定階段。</w:t>
      </w:r>
    </w:p>
    <w:p>
      <w:r>
        <w:t>人工裁量與人工官僚　Young、Bullock等學者提出,主張AI雖無意識,卻作為非人代理人形塑治理過程,可用委託人-代理人模型分析。</w:t>
      </w:r>
    </w:p>
    <w:p>
      <w:r>
        <w:t>自動化偏見與選擇性服從　分別指公務員傾向直接採納被視為客觀的演算法建議,以及選擇性地採納符合自身既有判斷或降低究責風險的建議。</w:t>
      </w:r>
    </w:p>
    <w:p>
      <w:r>
        <w:t>數位控制官僚(Accountable AI四要件)　Busuioc(2021)提出的可追溯性、比例可解釋性、獨立稽核與救濟爭訟途徑,作為可問責AI的核心要件。</w:t>
      </w:r>
    </w:p>
    <w:p>
      <w:r>
        <w:t>台灣三重課責　政治課責(行政院、部會首長對立法院負責)、法律課責(法律保留、行政程序、司法審查)與行政課責(考試院、監察院、內部政風),構成我國官僚體制正當性的制度基礎。</w:t>
      </w:r>
    </w:p>
    <w:p>
      <w:r>
        <w:t>思考與討論</w:t>
      </w:r>
    </w:p>
    <w:p>
      <w:r>
        <w:t>一、政治與行政的分立說與連續體模型,分別如何解釋官僚體制在政策形成過程中的角色?試以Svara四項功能為例說明。</w:t>
      </w:r>
    </w:p>
    <w:p>
      <w:r>
        <w:t>二、Weber理想型官僚體制的六大特徵,如何與Heckscher後官僚組織的七項特徵形成對比?這組對比對理解AI系統宣稱的「彈性、資料驅動」有何啟示?</w:t>
      </w:r>
    </w:p>
    <w:p>
      <w:r>
        <w:t>三、試以行政國興起的五個構面成因,分析我國近年特定政策領域(如社會福利、防疫或數位發展)行政權擴張的具體原因。</w:t>
      </w:r>
    </w:p>
    <w:p>
      <w:r>
        <w:t>四、控制官僚的五種途徑在AI世代各自面臨何種新挑戰?試舉一項具體的AI治理工具(演算法登記簿、AIA、監管沙盒、NIST AI RMF或ISO 42001),說明其如何補強某一種控制途徑的不足。</w:t>
      </w:r>
    </w:p>
    <w:p>
      <w:r>
        <w:t>五、試以本書25座標,定位「司法院AI量刑輔助系統」屬於何格?並說明其在制度分工層次可能引發的權力移轉與結構性效應。</w:t>
      </w:r>
    </w:p>
    <w:p>
      <w:r>
        <w:t>六、試以表5-8「官僚自主性與民主控制的兩難矩陣」,分析我國數位發展部在推動AI治理時,應如何避免落入「政治干預」或「官僚支配」兩種極端?並運用台灣三重課責架構,說明政治、法律與行政課責各自應扮演的角色。</w:t>
      </w:r>
    </w:p>
    <w:p>
      <w:r>
        <w:t>延伸閱讀與參考文獻</w:t>
      </w:r>
    </w:p>
    <w:p>
      <w:r>
        <w:t>Wilson, W. (1887). The Study of Administration. Political Science Quarterly, 2(2), 197-222.</w:t>
      </w:r>
    </w:p>
    <w:p>
      <w:r>
        <w:t>Goodnow, F. J. (1900). Politics and Administration: A Study in Government. Macmillan.</w:t>
      </w:r>
    </w:p>
    <w:p>
      <w:r>
        <w:t>Weber, M. (1922). Wirtschaft und Gesellschaft [Economy and Society]. Mohr Siebeck.</w:t>
      </w:r>
    </w:p>
    <w:p>
      <w:r>
        <w:t>Merton, R. K. (1940). Bureaucratic Structure and Personality. Social Forces, 18(4), 560-568.</w:t>
      </w:r>
    </w:p>
    <w:p>
      <w:r>
        <w:t>Whyte, W. H. (1956). The Organization Man. Simon &amp; Schuster.</w:t>
      </w:r>
    </w:p>
    <w:p>
      <w:r>
        <w:t>Svara, J. H. (1985). Dichotomy and Duality: Reconceptualizing the Relationship between Policy and Administration. Public Administration Review, 45(1), 221-232.</w:t>
      </w:r>
    </w:p>
    <w:p>
      <w:r>
        <w:t>Svara, J. H. (2001). The Myth of the Dichotomy: Complementarity of Politics and Administration. Public Administration Review, 61(2), 176-183.</w:t>
      </w:r>
    </w:p>
    <w:p>
      <w:r>
        <w:t>Peters, B. G. (2001). The Future of Governing (2nd ed.). University Press of Kansas.</w:t>
      </w:r>
    </w:p>
    <w:p>
      <w:r>
        <w:t>Bovens, M. (2007). Analysing and Assessing Accountability: A Conceptual Framework. European Law Journal, 13(4), 447-468.</w:t>
      </w:r>
    </w:p>
    <w:p>
      <w:r>
        <w:t>Romzek, B. S., &amp; Dubnick, M. J. (1987). Accountability in the Public Sector: Lessons from the Challenger Tragedy. Public Administration Review, 47(3), 227-238.</w:t>
      </w:r>
    </w:p>
    <w:p>
      <w:r>
        <w:t>Carpenter, D. P. (2001). The Forging of Bureaucratic Autonomy: Reputations, Networks, and Policy Innovation in Executive Agencies. Princeton University Press.</w:t>
      </w:r>
    </w:p>
    <w:p>
      <w:r>
        <w:t>Freeman, J. (2000). The Private Role in Public Governance. New York University Law Review, 75(3), 543-675.</w:t>
      </w:r>
    </w:p>
    <w:p>
      <w:r>
        <w:t>Heckscher, C. (1994). Defining the Post-Bureaucratic Type. In C. Heckscher &amp; A. Donnellon (Eds.), The Post-Bureaucratic Organization. Sage.</w:t>
      </w:r>
    </w:p>
    <w:p>
      <w:r>
        <w:t>Downs, A. (1967). Inside Bureaucracy. Little, Brown.</w:t>
      </w:r>
    </w:p>
    <w:p>
      <w:r>
        <w:t>Niskanen, W. A. (1971). Bureaucracy and Representative Government. Aldine-Atherton.</w:t>
      </w:r>
    </w:p>
    <w:p>
      <w:r>
        <w:t>Peacock, A. T., &amp; Wiseman, J. (1961). The Growth of Public Expenditure in the United Kingdom. Princeton University Press.</w:t>
      </w:r>
    </w:p>
    <w:p>
      <w:r>
        <w:t>Lowi, T. J. (1969). The End of Liberalism: Ideology, Policy, and the Crisis of Public Authority. Norton.</w:t>
      </w:r>
    </w:p>
    <w:p>
      <w:r>
        <w:t>Allison, G. T. (1971</w:t>
      </w:r>
    </w:p>
    <w:p>
      <w:r>
        <w:t>[DOCX page 7 image attached. Read this image directly to extract content.]</w:t>
      </w:r>
    </w:p>
    <w:p>
      <w:r>
        <w:t>). Essence of Decision: Explaining the Cuban Missile Crisis. Little, Brown.</w:t>
      </w:r>
    </w:p>
    <w:p>
      <w:r>
        <w:t>Lipsky, M. (1980). Street-Level Bureaucracy: Dilemmas of the Individual in Public Services. Russell Sage Foundation.</w:t>
      </w:r>
    </w:p>
    <w:p>
      <w:r>
        <w:t>Lipsky, M. (2010). Street-Level Bureaucracy (30th anniversary expanded ed.). Russell Sage Foundation.</w:t>
      </w:r>
    </w:p>
    <w:p>
      <w:r>
        <w:t>Wood, B. D., &amp; Waterman, R. W. (1991). The Dynamics of Political Control of the Bureaucracy. American Political Science Review, 85(3), 801-828.</w:t>
      </w:r>
    </w:p>
    <w:p>
      <w:r>
        <w:t>Kingsley, J. D. (1944). Representative Bureaucracy: An Interpretation of the British Civil Service. Antioch Press.</w:t>
      </w:r>
    </w:p>
    <w:p>
      <w:r>
        <w:t>Krislov, S. (1974). Representative Bureaucracy. Prentice-Hall.</w:t>
      </w:r>
    </w:p>
    <w:p>
      <w:r>
        <w:t>Meier, K. J. (1975). Representative Bureaucracy: An Empirical Analysis. American Political Science Review, 69(2), 526-542.</w:t>
      </w:r>
    </w:p>
    <w:p>
      <w:r>
        <w:t>Meier, K. J. (2019). Theoretical Frontiers in Representative Bureaucracy. Perspectives on Public Management and Governance, 2(1), 39-56.</w:t>
      </w:r>
    </w:p>
    <w:p>
      <w:r>
        <w:t>Bovens, M., &amp; Zouridis, S. (2002). From Street-Level to System-Level Bureaucracies. Public Administration Review, 62(2), 174-184.</w:t>
      </w:r>
    </w:p>
    <w:p>
      <w:r>
        <w:t>Busch, P. A., &amp; Henriksen, H. Z. (2018). Digital Discretion: A Systematic Literature Review of ICT and Street-Level Discretion. Information Polity, 23(1), 3-28.</w:t>
      </w:r>
    </w:p>
    <w:p>
      <w:r>
        <w:t>Zouridis, S., van Eck, M., &amp; Bovens, M. (2019). Automated Discretion. In T. Evans &amp; P. Hupe (Eds.), Discretion and the Quest for Controlled Freedom. Palgrave Macmillan.</w:t>
      </w:r>
    </w:p>
    <w:p>
      <w:r>
        <w:t>Bullock, J. B., Young, M. M., &amp; Wang, Y.-F. (2020). Artificial Intelligence, Bureaucratic Form, and Discretion in Public Service. Information Polity, 25(4), 491-506.</w:t>
      </w:r>
    </w:p>
    <w:p>
      <w:r>
        <w:t>Young, M. M., Bullock, J. B., &amp; Lecy, J. D. (2019). Artificial Discretion as a Tool of Governance. Perspectives on Public Management and Governance, 2(4), 301-313.</w:t>
      </w:r>
    </w:p>
    <w:p>
      <w:r>
        <w:t>Alon-Barkat, S., &amp; Busuioc, M. (2023). Human-AI Interactions in Public Sector Decision Making. Journal of Public Administration Research and Theory, 33(1), 153-169.</w:t>
      </w:r>
    </w:p>
    <w:p>
      <w:r>
        <w:t>Busuioc, M. (2021). Accountable Artificial Intelligence: Holding Algorithms to Account. Public Administration Review, 81(5), 825-836.</w:t>
      </w:r>
    </w:p>
    <w:p>
      <w:r>
        <w:t>Dunleavy, P., &amp; Margetts, H. (2023). Data Science, Artificial Intelligence and the Third Wave of Digital Era Governance. Public Policy and Administration.</w:t>
      </w:r>
    </w:p>
    <w:p>
      <w:r>
        <w:t>OECD. (2024). Governing with Artificial Intelligence: Are Governments Ready? OECD Publishing.</w:t>
      </w:r>
    </w:p>
    <w:p>
      <w:r>
        <w:t>OECD. (2025). Governing with Artificial Intelligence: The State of Play and Way Forward in Core Government Functions. OECD Publishing.</w:t>
      </w:r>
    </w:p>
    <w:p>
      <w:r>
        <w:t>European Union. (2024). Regulation (EU) 2024/1689 Laying Down Harmonised Rules on Artificial Intelligence (AI Act).</w:t>
      </w:r>
    </w:p>
    <w:p>
      <w:r>
        <w:t>Giest, S. (2025). Digital and Data-Driven Transformations in Governance: A Landscape Review. Data &amp; Policy.</w:t>
      </w:r>
    </w:p>
    <w:p>
      <w:r>
        <w:t>Weerts, S. (2025). Generative AI in Public Administration in Light of the Regulatory Awakening in the US and EU. Cambridge Forum on AI: Law and Governance.</w:t>
      </w:r>
    </w:p>
    <w:p>
      <w:r>
        <w:t>Adelmant, V., &amp; Raso, J. (2025). Data Entry and Decision Chains: Distributed Responsibility and Bureaucratic Disempowerment in the UK's Universal Credit Programme. Oxford Journal of Legal Studies, 45(2), 415-446.</w:t>
      </w:r>
    </w:p>
    <w:p>
      <w:r>
        <w:t>本章在25座標的位置</w:t>
      </w:r>
    </w:p>
    <w:p>
      <w:r>
        <w:t>主要落在「層次二:制度分工 × 組織/社會」,向</w:t>
      </w:r>
    </w:p>
    <w:p>
      <w:r>
        <w:t>[DOCX page 8 image attached. Read this image directly to extract content.]</w:t>
      </w:r>
    </w:p>
    <w:p>
      <w:r>
        <w:t>前呼應第四章「層次一:哲學與價值」對公共性與公共價值的界定,向後預告第六章「行政倫理與責任」對官僚裁量正當性的追問,以及第三、五層政策體系與管理運作中裁量權的具體運作。本章主要對應四條治理鏈中的「權威鏈」,並以「裁量邊界審計」與「民主課責審計」為核心檢視工具——回答「當政治不再能鉅細靡遺地指揮行政,官僚體制的權威從何而來、又應如何被民主政治所馴服」這一制度分工的核心提問。</w:t>
      </w:r>
    </w:p>
    <w:p>
      <w:r>
        <w:t>謬誤類型 | 常見說法 | 實際情況</w:t>
      </w:r>
    </w:p>
    <w:p>
      <w:r>
        <w:t>完全分立迷思 | 政治只決策、行政只執行,兩者互不介入 | 行政透過裁量參與政策再形成,政治也經常介入執行細節,兩者是連續體而非二分</w:t>
      </w:r>
    </w:p>
    <w:p>
      <w:r>
        <w:t>依法行政＝價值中立迷思 | 只要依法行政,行政人員便不涉及價值判斷;AI依演算法決策則更加客觀中立 | 法律語言的抽象性本身賦予裁量空間;演算法的變項選擇、門檻設定同樣是隱性的政策選擇,技術外觀不能取消裁量的政治性</w:t>
      </w:r>
    </w:p>
    <w:p>
      <w:r>
        <w:t>功能 | 政治人物角色 | 事務官角色 | 說明</w:t>
      </w:r>
    </w:p>
    <w:p>
      <w:r>
        <w:t>使命 Mission | 主導:設定願景與根本價值 | 提供專業意見與政策後果評估 | 回答「政府應該做什麼」的根本方向</w:t>
      </w:r>
    </w:p>
    <w:p>
      <w:r>
        <w:t>政策 Policy | 與事務官共享主導權 | 與政治人物共享主導權 | 政策形成階段政治與行政高度互賴,共同對外負責</w:t>
      </w:r>
    </w:p>
    <w:p>
      <w:r>
        <w:t>行政 Administration | 監督但不介入細節 | 主導:依政策執行方案 | 事務官依專業判斷執行,政治人物保留監督與課責權</w:t>
      </w:r>
    </w:p>
    <w:p>
      <w:r>
        <w:t>管理 Management | 極少介入 | 高度主導:內部組織管理 | 日常運作、人事與資源配置由事務官自主決定</w:t>
      </w:r>
    </w:p>
    <w:p>
      <w:r>
        <w:t>模式 | 信任基礎 | 權力集中程度 | 民主控制強度 | 台灣經驗對照</w:t>
      </w:r>
    </w:p>
    <w:p>
      <w:r>
        <w:t>傳統模式(Traditional) | 科層節制與法規程序 | 集中於層級節制的官僚體系 | 高:依賴議會、法院與內部節制 | 傳統文官考選任用與層級節制制度</w:t>
      </w:r>
    </w:p>
    <w:p>
      <w:r>
        <w:t>市場模式(Market/NPM) | 市場競爭與績效誘因 | 分散至委外與準市場機構 | 中:依賴契約與績效指標間接控制 | 政府採購外包、行政法人化</w:t>
      </w:r>
    </w:p>
    <w:p>
      <w:r>
        <w:t>參與式國家模式(Participatory State) | 公民與利害關係人參與 | 分散至公民團體與諮詢機制 | 中高:依賴審議與參與程序 | 公民參與式預算、公聽會制度</w:t>
      </w:r>
    </w:p>
    <w:p>
      <w:r>
        <w:t>彈性化政府模式(Flexible Government) | 任務編組與彈性應變 | 分散至任務型、暫時性機構 | 中低:任務結束即解編,課責對象易變動 | 災害應變中心、跨部會專案小組</w:t>
      </w:r>
    </w:p>
    <w:p>
      <w:r>
        <w:t>解制型政府模式(Deregulated Government) | 授權基層專業判斷 | 下放至第一線管理者 | 低:高度仰賴管理者自律 | 部分機關試行的內部鬆綁與彈性管理</w:t>
      </w:r>
    </w:p>
    <w:p>
      <w:r>
        <w:t>構面 | Weber理想型官僚 | Heckscher後官僚 | 理論意涵</w:t>
      </w:r>
    </w:p>
    <w:p>
      <w:r>
        <w:t>權威來源 | 法令賦予的職位層級 | 對話、說服、專業知識與信賴 | 從職位權威轉向知識與關係權威</w:t>
      </w:r>
    </w:p>
    <w:p>
      <w:r>
        <w:t>控制機制 | 固定法規、標準作業程序 | 彈性原則、使命共識 | 從規則控制轉向價值與原則控制</w:t>
      </w:r>
    </w:p>
    <w:p>
      <w:r>
        <w:t>分工邏輯 | 專業化、固定職掌 | 彈性、團隊、任務導向 | 回應動態環境</w:t>
      </w:r>
    </w:p>
    <w:p>
      <w:r>
        <w:t>績效標準 | 職務履行度、年資 | 專業貢獻、價值創造 | 對應新公共管理至新公共治理的轉移</w:t>
      </w:r>
    </w:p>
    <w:p>
      <w:r>
        <w:t>人員假定 | 永業化、功績保障 | 多元生涯、可攜能力 | 回應零工經濟與專業流動</w:t>
      </w:r>
    </w:p>
    <w:p>
      <w:r>
        <w:t>公民關係 | 案件、上級交辦 | 夥伴、共同生產者 | 銜接新公共服務(NPS)</w:t>
      </w:r>
    </w:p>
    <w:p>
      <w:r>
        <w:t>成因構面 | 關鍵理論 | 機制 | 民主控制啟示</w:t>
      </w:r>
    </w:p>
    <w:p>
      <w:r>
        <w:t>價值 | 凱因斯學派、福利國家理論 | 人民期待政府積極介入經濟與社會 | 需區分政府應作為與可作為,防範政府萬能迷思</w:t>
      </w:r>
    </w:p>
    <w:p>
      <w:r>
        <w:t>社會 | Peacock ‧ Wiseman移位效果 | 危機提升人民忍稅度與政府常態支出水準 | 退場機制與落日條款之必要</w:t>
      </w:r>
    </w:p>
    <w:p>
      <w:r>
        <w:t>經濟 | Wagner法則、Baumol成本病 | 公共服務支出具奢侈財性質、缺乏市場競爭 | 成本效益分析、績效預算制度</w:t>
      </w:r>
    </w:p>
    <w:p>
      <w:r>
        <w:t>政治 | Lowi利益團體自由主義、普樂現象 | 強勢利益團體透過遊說獲益,政治人物以擴大支出換取選票 | 透明化、聽證程序、公民參與制衡</w:t>
      </w:r>
    </w:p>
    <w:p>
      <w:r>
        <w:t>官僚 | Downs、Niskanen預算極大化理論 | 資訊不對稱與議題網絡使官僚得以擴張預算與職權 | 資訊公開、陽光法案</w:t>
      </w:r>
    </w:p>
    <w:p>
      <w:r>
        <w:t>控制途徑 | 機制 | 優勢 | 限制與AI新挑戰</w:t>
      </w:r>
    </w:p>
    <w:p>
      <w:r>
        <w:t>議會控制 | 預算審查、聽證、調查權 | 民主正當性最高 | 資訊劣勢;演算法黑箱難以有效監督,易流於微觀管理</w:t>
      </w:r>
    </w:p>
    <w:p>
      <w:r>
        <w:t>司法控制 | 行政訴訟、違憲審查 | 保障依法行政 | 程序被動、審理遲緩;演算法可解釋性對舉證造成新的證據難題</w:t>
      </w:r>
    </w:p>
    <w:p>
      <w:r>
        <w:t>公民控制 | 監察使、資訊公開、公民參與 | 直接回應民意 | 集體行動困境;數位落差使弱勢群體更難監督演算法系統</w:t>
      </w:r>
    </w:p>
    <w:p>
      <w:r>
        <w:t>行政內控(行政自律) | 考績、政風、層級節制 | 即時、專業 | 本位主義;系統層官僚(資料科學家、採購單位)權力集中卻缺乏對應內控機制</w:t>
      </w:r>
    </w:p>
    <w:p>
      <w:r>
        <w:t>市場/民營化 | 業務外包、引入競爭 | 效率誘因 | 課責斷鏈、空洞化國家;AI委外使機關對技術供應商產生高度依賴</w:t>
      </w:r>
    </w:p>
    <w:p>
      <w:r>
        <w:t>類型 | 核心動機 | 行為特徵</w:t>
      </w:r>
    </w:p>
    <w:p>
      <w:r>
        <w:t>攀升者(Climbers) | 權力、所得與地位的極大化 | 積極爭取升遷與資源,傾向擴張職權與預算</w:t>
      </w:r>
    </w:p>
    <w:p>
      <w:r>
        <w:t>保守者(Conservers) | 安全與便利的維持 | 抗拒改變,傾向維持現狀、規避風險</w:t>
      </w:r>
    </w:p>
    <w:p>
      <w:r>
        <w:t>狂熱者(Zealots) | 對特定政策或計畫的忠誠與熱情 | 全力捍衛所屬計畫,較不顧及整體組織利益</w:t>
      </w:r>
    </w:p>
    <w:p>
      <w:r>
        <w:t>鼓吹者(Advocates) | 所屬機關或部門的整體利益 | 積極為所屬單位爭取資源與影響力</w:t>
      </w:r>
    </w:p>
    <w:p>
      <w:r>
        <w:t>政治家(Statesmen) | 廣泛的公共利益 | 願意超越個人與部門利益,以整體公益為考量</w:t>
      </w:r>
    </w:p>
    <w:p>
      <w:r>
        <w:t>官僚自主性高 | 官僚自主性低</w:t>
      </w:r>
    </w:p>
    <w:p>
      <w:r>
        <w:t>民主控制高 | 專業行政＋民主課責:理想狀態,控制聚焦於課責而非細節指揮 | 政治干預:控制流於微觀管理,壓縮專業判斷空間</w:t>
      </w:r>
    </w:p>
    <w:p>
      <w:r>
        <w:t>民主控制低 | 官僚支配:官僚體系實質主導政策方向,民主課責空洞化 | 形式服從:機關依法行事卻缺乏積極作為,治理陷入停滯</w:t>
      </w:r>
    </w:p>
    <w:p>
      <w:r>
        <w:t>類型 | 決策主體 | 裁量所在 | 課責焦點 | 典型風險</w:t>
      </w:r>
    </w:p>
    <w:p>
      <w:r>
        <w:t>街頭官僚(Lipsky,1980) | 人(警察、教師、社工) | 現場互動與專業判斷 | 個別官僚與機關首長 | 資源不足、個案歧視、自由心證不一</w:t>
      </w:r>
    </w:p>
    <w:p>
      <w:r>
        <w:t>螢幕官僚(1990年代-2010年代) | 人＋資訊系統 | 系統提出建議,人做最終點選 | 人機介面設計與教育訓練 | 自動化偏見萌芽、去技能化</w:t>
      </w:r>
    </w:p>
    <w:p>
      <w:r>
        <w:t>街頭演算法(2019年至今) | 演算法第一線決策,人員覆核 | 演算法給出分數,人形式上可推翻但實務上少推翻 | 演算法設計與監督流程 | 自動化偏見、選擇性服從、黑箱決策</w:t>
      </w:r>
    </w:p>
    <w:p>
      <w:r>
        <w:t>系統層官僚(Bovens ‧ Zouridis) | 系統設計者、資料科學家 | 資料標註、模型選擇、閾值設定階段 | 系統層設計團隊與採購機關 | 政策隱形化、民主審議缺口、難以個別救濟</w:t>
      </w:r>
    </w:p>
    <w:p>
      <w:r>
        <w:t>構面 | Svara傳統連續體 | AI世代三角關係 | 民主控制再設計</w:t>
      </w:r>
    </w:p>
    <w:p>
      <w:r>
        <w:t>使命 Mission | 政治人物主導 | 政治人物＋公民＋資料治理委員會 | 數位立憲、資料共有財治理、AI影響</w:t>
      </w:r>
    </w:p>
    <w:p>
      <w:r>
        <w:t>[DOCX page 9 image attached. Read this image directly to extract content.]</w:t>
      </w:r>
    </w:p>
    <w:p>
      <w:r>
        <w:t>評估</w:t>
      </w:r>
    </w:p>
    <w:p>
      <w:r>
        <w:t>政策 Policy | 政治與行政共享 | 政治、行政、系統層官僚三方共享 | 演算法影響評估(AIA)、公共參與式設計</w:t>
      </w:r>
    </w:p>
    <w:p>
      <w:r>
        <w:t>行政 Administration | 行政主導、政治監督 | 街頭演算法執行,人員保留覆核 | 保留有意義的人類控制、隨機抽檢、偏差監測</w:t>
      </w:r>
    </w:p>
    <w:p>
      <w:r>
        <w:t>管理 Management | 事務官主導 | 系統層官僚＋技術供應商主導 | 採購課責、模型稽核、可追溯日誌</w:t>
      </w:r>
    </w:p>
    <w:p>
      <w:r>
        <w:t>治理鏈 | 本章關鍵問題 | 對應審計重點</w:t>
      </w:r>
    </w:p>
    <w:p>
      <w:r>
        <w:t>情境建構鏈 | 資料標註、模型選擇與門檻設定階段,哪些「正常案件」與「高風險案件」的分類方式,已由系統層官僚預先決定? | 資料代表性審計</w:t>
      </w:r>
    </w:p>
    <w:p>
      <w:r>
        <w:t>權威鏈 | 街頭演算法輸出被視為客觀證據時,公務員形式上保留的否決權,是否已被實務遵循壓力架空?系統層官僚的技術權威,是否已實質取代法定職位權威? | 裁量邊界審計、組織能力審計</w:t>
      </w:r>
    </w:p>
    <w:p>
      <w:r>
        <w:t>理由鏈 | AI建議是否具備比例可解釋性?公民能否理解、質疑並更正演算法所做出的行政決定? | 理由說明審計</w:t>
      </w:r>
    </w:p>
    <w:p>
      <w:r>
        <w:t>責任鏈 | 當演算法決定造成損害,責任應由承辦人、機關或技術供應商中的何者承擔?決策可追溯性是否足夠? | 責任歸屬審計、隱私與資安審計、民主課責審計</w:t>
      </w:r>
    </w:p>
    <w:p>
      <w:r>
        <w:t>第二層的AI官僚課責檢查清單</w:t>
      </w:r>
    </w:p>
    <w:p>
      <w:r>
        <w:t>承辦人員是否具備實質(而非形式)推翻演算法建議的能力與誘因?系統層官僚的技術決定,是否納入政治監督與公民參與的程序(民主課責)?高風險決定是否留有完整、可追溯的決策紀錄(裁量邊界)?技術供應商的契約中,是否明確納入稽核、可解釋性與救濟義務(責任歸屬)?訓練資料與受影響群體的組成是否相符(代表性)?機關本身是否具備審視與稽核外購AI系統的專業能力(組織能力)?公民是否知悉自己正在與演算法系統互動,並知悉申訴管道(理由說明)?這組問題不是單純的技術驗收表,而是「層次二:制度分工」對裁量權配置提出的規範性要求。</w:t>
      </w:r>
    </w:p>
    <w:p>
      <w:r>
        <w:t>前瞻:通往第六章</w:t>
      </w:r>
    </w:p>
    <w:p>
      <w:r>
        <w:t>本章以政治-行政連續體、Weber官僚體制與控制官僚的各種理論工具,確立了「層次二:制度分工」的分析基礎,並示範了裁量權如何隨技術演進,從街頭官僚一路轉移至街頭演算法與系統層官僚,重構了政治-行政-演算法的三角關係。然而,「權威從何而來」的提問,終究要進一步追問「權威應如何被課以責任」。下一章「行政倫理與責任」,將接續討論行政人員(及其AI協作系統)在裁量之外,應承擔何種倫理義務與責任歸屬,為第二層制度分工的權威鏈,補上規範性的最後一塊拼圖。</w:t>
      </w:r>
    </w:p>
    <w:p>
      <w:r>
        <w:t>[DOCX page 10 image attached. Read this image directly to extract content.]</w:t>
      </w:r>
    </w:p>
    <w:p>
      <w:r>
        <w:t>[DOCX page 11 image attached. Read this image directly to extract content.]</w:t>
      </w:r>
    </w:p>
    <w:p>
      <w:r>
        <w:t>[DOCX page 12 image attached. Read this image directly to extract content.]</w:t>
      </w:r>
    </w:p>
    <w:p>
      <w:r>
        <w:t>[DOCX page 13 image attached. Read this image directly to extract content.]</w:t>
      </w:r>
    </w:p>
    <w:p>
      <w:r>
        <w:t>[DOCX page 14 image attached. Read this image directly to extract content.]</w:t>
      </w:r>
    </w:p>
    <w:p>
      <w:r>
        <w:t>[DOCX page 15 image attached. Read this image directly to extract content.]</w:t>
      </w:r>
    </w:p>
    <w:p>
      <w:r>
        <w:t>[DOCX page 16 image attached. Read this image directly to extract content.]</w:t>
      </w:r>
    </w:p>
    <w:p>
      <w:r>
        <w:t>[DOCX page 17 image attached. Read this image directly to extract content.]</w:t>
      </w:r>
    </w:p>
    <w:p>
      <w:r>
        <w:t>[DOCX page 18 image attached. Read this image directly to extract content.]</w:t>
      </w:r>
    </w:p>
    <w:p>
      <w:r>
        <w:t>[DOCX page 19 image attached. Read this image directly to extract content.]</w:t>
      </w:r>
    </w:p>
    <w:p>
      <w:r>
        <w:t>[DOCX page 20 image attached. Read this image directly to extract content.]</w:t>
      </w:r>
    </w:p>
    <w:p>
      <w:r>
        <w:t>[DOCX page 21 image attached. Read this image directly to extract content.]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