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第01章</w:t>
      </w:r>
    </w:p>
    <w:p>
      <w:r>
        <w:t>[DOCX page 1 image attached. Read this image directly to extract content.]</w:t>
      </w:r>
    </w:p>
    <w:p>
      <w:r>
        <w:t>行政學概要</w:t>
      </w:r>
    </w:p>
    <w:p>
      <w:r>
        <w:t>第一章　行政學的範圍與定義</w:t>
      </w:r>
    </w:p>
    <w:p>
      <w:r>
        <w:t>——從 Wilson 到當代治理</w:t>
      </w:r>
    </w:p>
    <w:p>
      <w:r>
        <w:t>學習目標</w:t>
      </w:r>
    </w:p>
    <w:p>
      <w:r>
        <w:t>能界定公共行政的本質,闡釋公共與行政的意涵及其核心關懷。</w:t>
      </w:r>
    </w:p>
    <w:p>
      <w:r>
        <w:t>能區辨公共行政與私部門行政的差異,並說明行政學與政治學、企業管理的學科關聯。</w:t>
      </w:r>
    </w:p>
    <w:p>
      <w:r>
        <w:t>能闡釋主要學者對行政學的界定,包括Wilson的政治行政二分、Rosenbloom的三元論、Shafritz的四角度與公共性觀點。</w:t>
      </w:r>
    </w:p>
    <w:p>
      <w:r>
        <w:t>能掌握公共行政的範圍界定方式(任務與工具、POSDCORB、主題事項)與歷史發展的五階段典範變遷。</w:t>
      </w:r>
    </w:p>
    <w:p>
      <w:r>
        <w:t>能以25座標、三種權力移轉與四條治理鏈,初步分析AI對公共行政定義與範圍帶來的衝擊,作為全書共同分析語言的起點。</w:t>
      </w:r>
    </w:p>
    <w:p>
      <w:r>
        <w:t>開場與定位</w:t>
      </w:r>
    </w:p>
    <w:p>
      <w:r>
        <w:t>「政府功能日繁,行憲比制憲愈來愈困難。」——Woodrow Wilson,《行政的研究》,1887</w:t>
      </w:r>
    </w:p>
    <w:p>
      <w:r>
        <w:t>當你走上高速公路、走進醫院、申請補助,其實已經進入了行政系統。公共行政不是遙遠的政府事務,而是日常生活中隨處可見的協調與管理過程。</w:t>
      </w:r>
    </w:p>
    <w:p>
      <w:r>
        <w:t>本章要先回答最基本的問題:什麼是公共行政?它與私人管理有何不同?它如何從威爾遜的政治行政二分,一路走到今天的人機共構治理?讀完本章,你將能把任何公共行政議題放進「5層次×5單位」的25個治理座標中定位,並開始用四條治理鏈與七項治理審計檢視它——這是全書後續各章共同使用的分析語言起點。</w:t>
      </w:r>
    </w:p>
    <w:p>
      <w:r>
        <w:t>第一節　行政學的基本概念與核心關懷</w:t>
      </w:r>
    </w:p>
    <w:p>
      <w:r>
        <w:t>一、什麼是行政?</w:t>
      </w:r>
    </w:p>
    <w:p>
      <w:r>
        <w:t>公共(public)指涉政府,公共行政(public administration)意謂政府的行政。一般人認定公共行政即政府事務與活動的管理,在民主政府中,除政黨政治範圍外,執行官僚政策的活動。</w:t>
      </w:r>
    </w:p>
    <w:p>
      <w:r>
        <w:t>行政充斥於日常生活之中。當你進入高速公路、教育機構、醫院,其實已自動進入行政系統。行政源自「服務」(to serve),本質是為達成特定目的所進行的協調與管理過程。此過程本質中性,可適用於公部門或私部門,公共行政則特指政府為達成公共福祉,依法執行政策與管理公共事務的所有活動。</w:t>
      </w:r>
    </w:p>
    <w:p>
      <w:r>
        <w:t>二、五個根本提問</w:t>
      </w:r>
    </w:p>
    <w:p>
      <w:r>
        <w:t>法律如何被執行?</w:t>
      </w:r>
    </w:p>
    <w:p>
      <w:r>
        <w:t>法律到底合理嗎?</w:t>
      </w:r>
    </w:p>
    <w:p>
      <w:r>
        <w:t>行政在處理法律時有效率嗎?</w:t>
      </w:r>
    </w:p>
    <w:p>
      <w:r>
        <w:t>公共行政要對誰負責?</w:t>
      </w:r>
    </w:p>
    <w:p>
      <w:r>
        <w:t>人民在行政過程中扮演何種角色?</w:t>
      </w:r>
    </w:p>
    <w:p>
      <w:r>
        <w:t>這五個提問看似簡單,卻至今仍是檢視任何公共行政議題(包括AI導入行政流程後所產生的新課題)的有效起點。</w:t>
      </w:r>
    </w:p>
    <w:p>
      <w:r>
        <w:t>三、觀察行政活動的七個面貌</w:t>
      </w:r>
    </w:p>
    <w:p>
      <w:r>
        <w:t>例行業務的操作和技術應用</w:t>
      </w:r>
    </w:p>
    <w:p>
      <w:r>
        <w:t>公共事務管理流程</w:t>
      </w:r>
    </w:p>
    <w:p>
      <w:r>
        <w:t>組織建構與設計發展</w:t>
      </w:r>
    </w:p>
    <w:p>
      <w:r>
        <w:t>政策制定與執行評估</w:t>
      </w:r>
    </w:p>
    <w:p>
      <w:r>
        <w:t>系統設計與運作維持</w:t>
      </w:r>
    </w:p>
    <w:p>
      <w:r>
        <w:t>相對於民間的政府活動(制度規劃與社會責任分工)</w:t>
      </w:r>
    </w:p>
    <w:p>
      <w:r>
        <w:t>以行政倫理責任反映民主價值與規範</w:t>
      </w:r>
    </w:p>
    <w:p>
      <w:r>
        <w:t>四、三種理解層次</w:t>
      </w:r>
    </w:p>
    <w:p>
      <w:r>
        <w:t>上述面貌雖能呈現行政活動的多元樣貌,但過於廣泛零散,學者遂進一步歸納出三種理解層次,作為建立概念架構的基礎:</w:t>
      </w:r>
    </w:p>
    <w:p>
      <w:r>
        <w:t>表1-1　公共行政的三種理解層次</w:t>
      </w:r>
    </w:p>
    <w:p>
      <w:r>
        <w:t>第二節　公共行政與私部門行政之區辨</w:t>
      </w:r>
    </w:p>
    <w:p>
      <w:r>
        <w:t>私部門行政指用於家庭、俱樂部、企業、私人公司的活動管理,目的可由個人或團體運作,最終在於利潤最大化;公共行政的目的則在於公共福祉。二者雖同屬「行政」,但在界定、目的、法定架構等十個面向上存在明顯差異。</w:t>
      </w:r>
    </w:p>
    <w:p>
      <w:r>
        <w:t>表1-2　公私行政十大差異</w:t>
      </w:r>
    </w:p>
    <w:p>
      <w:r>
        <w:t>第三節　行政學的學科定位</w:t>
      </w:r>
    </w:p>
    <w:p>
      <w:r>
        <w:t>一、母學科:政治學</w:t>
      </w:r>
    </w:p>
    <w:p>
      <w:r>
        <w:t>公共行政本科確實出自政治學。政治學提供憲法、價值、政治制度的理論支援,行政者必須理解政治脈絡與運作,方能理解現實。但二者仍有差異,可從界定、範圍、途徑、強調重點、職涯、技能、課程、分析層級、目的與方法十個面向比對:</w:t>
      </w:r>
    </w:p>
    <w:p>
      <w:r>
        <w:t>表1-3　公共行政與政治學對比</w:t>
      </w:r>
    </w:p>
    <w:p>
      <w:r>
        <w:t>二、借來的科學:企業管理</w:t>
      </w:r>
    </w:p>
    <w:p>
      <w:r>
        <w:t>公共行政自始至終與企業管理關係密切。若說政治學是公共行政的母科學,企業管理即是「借來的科學」。二者幾乎並行,但並非完全相同,故仍能分辨出重疊與不重疊之處:</w:t>
      </w:r>
    </w:p>
    <w:p>
      <w:r>
        <w:t>表1-4　行政與管理的傳統區分(依Sheldon)</w:t>
      </w:r>
    </w:p>
    <w:p>
      <w:r>
        <w:t>表1-5　公部門與企業管理差異</w:t>
      </w:r>
    </w:p>
    <w:p>
      <w:r>
        <w:t>第四節　行政學的界定:經典學者的詮釋</w:t>
      </w:r>
    </w:p>
    <w:p>
      <w:r>
        <w:t>一、威爾遜與政治行政二分論</w:t>
      </w:r>
    </w:p>
    <w:p>
      <w:r>
        <w:t>Woodrow Wilson於1887年在《政治科學季刊》(Political Science Quarterly)發表〈行政的研究〉(The Study of Administration),被視為美國公共行政學的起源。</w:t>
      </w:r>
    </w:p>
    <w:p>
      <w:r>
        <w:t>歷史脈絡:在此文發表之前,歐洲德法二國雖在君主專制與民主共和之間搖擺,但因第二次工業革命致富且獲得廣大殖民地,均採韋伯式官僚體系,強調專業主義、功績制、永業制,行政排除政治干預。美國則深陷政治分贓制度(1829—1882年),南北內戰後雖商業發達,但政府腐敗嚴重。1883年國會通過文官法(潘德頓法,Pendleton Act),主張以功績原則甄選人才,美國自此進入功績制時期。Wilson本人畢業於仿效德國海德堡大學洪堡整合式教育的約翰霍普金斯大學,獲政治哲學博士學位,深受德文與歐洲史薰陶,曾著《國家》(The State,1889)一書,1920年代成為美國政治學教科書。</w:t>
      </w:r>
    </w:p>
    <w:p>
      <w:r>
        <w:t>Wilson原文定義:公共行政是公共法律的精細和系統性執行,普遍法的每一個特定應用,都是行政的行動。</w:t>
      </w:r>
    </w:p>
    <w:p>
      <w:r>
        <w:t>Wilson的四大主張:其一,政府業務日繁,行憲比制憲難,應研究政府該做哪些業務、如何做;其二,政治與行政二分——政治是關於大事與普遍性事項,行政是小事與個別性事務的處理,行政應在政治的適當範圍之外;其三,行政理論具技術性本質,屬企業領域而非政治,官僚應專業化、非政治化,並以功績制取代分贓制;其四,無論德國君主或法國共和,良好行政只有一條共通原則——建立一套兼具效率與效能的制度。</w:t>
      </w:r>
    </w:p>
    <w:p>
      <w:r>
        <w:t>二、Rosenbloom三元論</w:t>
      </w:r>
    </w:p>
    <w:p>
      <w:r>
        <w:t>David H. Rosenbloom(1990)在《Public Administration: Understanding Management, Politics, and Law in the Public Sector》一書中,以美國三權分立為焦點,提出當代公共行政基於三種途徑——管理、政治、法律,又稱「競爭觀點模型」(Competing Perspectives)。其核心主張是三種途徑互斥又互補,忽略任一途徑都會導致失敗:</w:t>
      </w:r>
    </w:p>
    <w:p>
      <w:r>
        <w:t>表1-6　Rosenbloom三制度取向對比</w:t>
      </w:r>
    </w:p>
    <w:p>
      <w:r>
        <w:t>三、Russell與Shafritz四角度</w:t>
      </w:r>
    </w:p>
    <w:p>
      <w:r>
        <w:t>E.W. Russell與J.M. Shafritz則從政治、管理、法律、職業四個角度界定公共行政:</w:t>
      </w:r>
    </w:p>
    <w:p>
      <w:r>
        <w:t>政治角度:政府的作為,涵蓋行政、立法、司法、監察、考試;直接或間接提供服務;與政策制定密切相關;追求公共利益;象徵社群精神。</w:t>
      </w:r>
    </w:p>
    <w:p>
      <w:r>
        <w:t>管理角度:行政部門的重點在於有效管理;是一種管理專業,事務官負責政策的執行與解釋;兼具藝術與科學。美國前總統雷根曾抱怨公共行政是繁文縟節的「米老鼠」,反映的正是「官樣文章」(Red Tape)問題。</w:t>
      </w:r>
    </w:p>
    <w:p>
      <w:r>
        <w:t>法律角度:公共行政是國家主權的作為,主要在執行公法;依法實施各種管制;既是「國王的恩典」(福利制度的起源),也曾被批評為「盜竊」(涉及資源重分配的爭議)。</w:t>
      </w:r>
    </w:p>
    <w:p>
      <w:r>
        <w:t>職業角度:對公務員而言,公共行政是一種賴以維生的職業類別;文官的寫作能力備受重視;反映報國情操與行動的理想主義;同時也是一種學術領域與專業活動。</w:t>
      </w:r>
    </w:p>
    <w:p>
      <w:r>
        <w:t>四、公共性與新公共服務</w:t>
      </w:r>
    </w:p>
    <w:p>
      <w:r>
        <w:t>公共性觀點起源於1968年Waldo所推動的新公共行政運動,主張效率僅是手段,公平、正義、倫理、回應性才是行政的目的。此一觀點不贊同政治行</w:t>
      </w:r>
    </w:p>
    <w:p>
      <w:r>
        <w:t>[DOCX page 2 image attached. Read this image directly to extract content.]</w:t>
      </w:r>
    </w:p>
    <w:p>
      <w:r>
        <w:t>政二分,也反對純粹的管理觀點。</w:t>
      </w:r>
    </w:p>
    <w:p>
      <w:r>
        <w:t>Denhardt夫婦則提出新公共服務(New Public Service, NPS),作為對新公共管理的反動。其理論基礎有四:民主的公民資格(citizenship)、社群與公民社會、組織人本主義與新公共行政的傳承,以及後現代公共行政的反思。在此基礎上,新公共服務主張:服務公民而非顧客;追求公共利益;重視公民權而非企業家精神;策略思考、民主行動;課責並不簡單;服務而非操舵;重視人而非生產力。新公共服務強調民主而非市場選擇,才是政府存在的基礎。</w:t>
      </w:r>
    </w:p>
    <w:p>
      <w:r>
        <w:t>圖1-1　公共行政理論的三大典範比較:舊公共行政、新公共管理、新公共服務</w:t>
      </w:r>
    </w:p>
    <w:p>
      <w:r>
        <w:t>第五節　公共行政的範圍</w:t>
      </w:r>
    </w:p>
    <w:p>
      <w:r>
        <w:t>一、以政府任務與工具界定</w:t>
      </w:r>
    </w:p>
    <w:p>
      <w:r>
        <w:t>傳統學者將公共行政限定於行政部門,以政府職能與執行工具來決定研究範圍:</w:t>
      </w:r>
    </w:p>
    <w:p>
      <w:r>
        <w:t>表1-7　政府任務分類</w:t>
      </w:r>
    </w:p>
    <w:p>
      <w:r>
        <w:t>表1-8　政府執行工具</w:t>
      </w:r>
    </w:p>
    <w:p>
      <w:r>
        <w:t>二、以功能界定:POSDCORB及其演進</w:t>
      </w:r>
    </w:p>
    <w:p>
      <w:r>
        <w:t>Luther Gulick與Lyndall Urwick於1937年合編《管理科學論文集》(Papers on the Science of Administration),Gulick於首篇〈組織理論註解〉中創造了POSDCORB一詞,泛指行政首長的七項功能:計畫(Planning)、組織(Organizing)、用人(Staffing)、指揮(Directing)、協調(Coordinating)、報告(Reporting)、預算(Budgeting)。後續學者因應行政環境變化而持續擴張此一範圍:</w:t>
      </w:r>
    </w:p>
    <w:p>
      <w:r>
        <w:t>表1-9　POSDCORB的後續演進</w:t>
      </w:r>
    </w:p>
    <w:p>
      <w:r>
        <w:t>三、以主題事項界定</w:t>
      </w:r>
    </w:p>
    <w:p>
      <w:r>
        <w:t>學者Dimock認為,主題事項才是界定公共行政範圍的標準,即「公共行政範圍＝主題事項×政策制訂與執行」(Fesler)。Dimock &amp; Dimock所列主題事項包括:組織與行政理論、公共人事、新公共行政、比較行政、發展行政、公共政策、治理、良善治理、電子治理、公司治理、社會福利行政、新公共管理等,反映公共行政範圍持續隨時代課題而擴張。</w:t>
      </w:r>
    </w:p>
    <w:p>
      <w:r>
        <w:t>第六節　公共行政的歷史發展:五階段典範</w:t>
      </w:r>
    </w:p>
    <w:p>
      <w:r>
        <w:t>依Nicholas Henry(1989)《Public Administration and Public Affairs》一書所提出的五個典範,可將公共行政的歷史發展區分如下:</w:t>
      </w:r>
    </w:p>
    <w:p>
      <w:r>
        <w:t>表1-10　公共行政歷史五階段(依Henry, 1989)</w:t>
      </w:r>
    </w:p>
    <w:p>
      <w:r>
        <w:t>各階段細論</w:t>
      </w:r>
    </w:p>
    <w:p>
      <w:r>
        <w:t>分立時期:假定政治人物負責制定決策,但缺乏執行能力,需要合格的專業公務員,官僚體制因而成為主流。立法決定政策、司法解決紛爭、行政負責執行,劃出一條政治與行政之間的區隔線。</w:t>
      </w:r>
    </w:p>
    <w:p>
      <w:r>
        <w:t>原則時期:延續政治行政二分,主張存在一套價值中立的管理科學,放諸四海皆準,適用於所有組織。Fayol的十四項原則包括分工、職權與職責對等、紀律、統一指揮、統一方向、個人利益服從團體利益、員工薪酬、集權化、階層鏈鎖(含骨幹與跳板原則)、秩序、公正、員工穩定、創新、團隊精神。</w:t>
      </w:r>
    </w:p>
    <w:p>
      <w:r>
        <w:t>挑戰時期:新世代學者開始挑戰政治行政二分的可行性,也質疑行政原則的科學性。霍桑實驗證實社會與心理因素、而非單純的科學管理,才是影響生產力的關鍵;賽蒙更嘲諷這些「原則」不過是相互矛盾的諺語。</w:t>
      </w:r>
    </w:p>
    <w:p>
      <w:r>
        <w:t>定位危機:二戰後殖民地紛紛獨立,公共行政開始探討跨文化與跨國學習的可能性,政治行政二分與科學管理學派在1950年代後大致遭到揚棄。行政學被視為依附於政治學之下,故稱定位危機;同時,社會學、心理學、歷史學等學科相繼被引入,逐漸建構出組織行為學。</w:t>
      </w:r>
    </w:p>
    <w:p>
      <w:r>
        <w:t>公共政策時期:嘗試整合政治與管理的洞見,透過多元詮釋、溝通、漸進調適理論建構政策理論,重新肯認政治是行政的環境。此一新學派被稱為新公共行政,強調相關性、價值、民主與變遷。</w:t>
      </w:r>
    </w:p>
    <w:p>
      <w:r>
        <w:t>觀念釐清:五階段的排列雖依年代先後呈現,卻不應理解為「舊理論被新理論取代」的直線進步過程。公共行政的典範發展並非線性替代,而是不同理論在不同歷史情境下彼此修正、重疊與再組合的過程——政治行政二分並未隨「挑戰時期」的到來而徹底消失,韋伯式官僚體制的原則至今仍是多數政府組織的骨幹,新公共管理與新公共服務也並非誰完全取代誰,而是在不同治理情境下交替被援用。這個提醒在後續章節格外重要:當本書談到Wilson的政治行政二分、Weber的官僚體制時,這些「古典」理論並非已被淘汰的歷史遺跡,而是至今仍與新公共管理、公共價值治理乃至AI治理工具彼此並存、相互修正的活理論。</w:t>
      </w:r>
    </w:p>
    <w:p>
      <w:r>
        <w:t>第七節　當代整合:公共性與治理</w:t>
      </w:r>
    </w:p>
    <w:p>
      <w:r>
        <w:t>管理路徑起自傳統行政管理,其後加入右派新公共管理的市場觀點,最後又被新公共服務修正、趨近政治路徑;政治路徑則代表左派的新公共行政、民主行政、代表性官僚、審議民主,並接續後現代的公共治理、公共價值管理,亦逐漸修正、趨近管理途徑。二者最終收斂於「治理」這一概念之中。</w:t>
      </w:r>
    </w:p>
    <w:p>
      <w:r>
        <w:t>若問「公共性」究竟是什麼,初級的回答是:作為政府公務的推行,不能忽略任何一個面向,必須同時兼顧回應民眾需求、追求效率、遵守法規與前瞻規劃,這即是公共性的具體表現。較高層次的回答則是:應採取學術與實務整合的觀點,堅持在全球治理的新時代中,必須整合並批判性地審視行政自身的角色,以協力共商、多元多工的模式運作。公共性使行政學科、專業與實務具備了正當性,也成為評判行政機關是否有效能的主要標準。</w:t>
      </w:r>
    </w:p>
    <w:p>
      <w:r>
        <w:t>這組要件同時為AI治理提出了一個關鍵提問:當AI系統被導入政府流程,即便顯著提升了效率,是否仍然具備上述六項公共性要件?效率的提升,並不自動等同於公共利益的實現、公民參與的落實或民主課責的滿足——這正是本書「AI鑲嵌後的權力與結構變化」在每一章反覆檢視的核心關懷,也是第一章與後續各章共同的分析起點。</w:t>
      </w:r>
    </w:p>
    <w:p>
      <w:r>
        <w:t>AI鑲嵌後的權力與結構變化</w:t>
      </w:r>
    </w:p>
    <w:p>
      <w:r>
        <w:t>傳統公共行政假設「人」是唯一的決策與執行主體。隨著AI進入行政流程,權力與結構開始出現移動,而本章所梳理的經典理論,正是檢驗這些變化的參照座標。</w:t>
      </w:r>
    </w:p>
    <w:p>
      <w:r>
        <w:t>三種權力移轉</w:t>
      </w:r>
    </w:p>
    <w:p>
      <w:r>
        <w:t>情境建構權(P1):AI演算法決定哪些資料被看見、哪些問題被定義為「重要」,直接形塑行政議程——這正呼應了第一節「五個根本提問」中「人民在行政過程中扮演何種角色」的提問。</w:t>
      </w:r>
    </w:p>
    <w:p>
      <w:r>
        <w:t>行政裁量權(P2):過去由公務員行使的裁量空間,部分被模型自動建議或直接執行,裁量權從「人」移向「人機介面」,對Wilson主張的政治行政二分構成新的挑戰。</w:t>
      </w:r>
    </w:p>
    <w:p>
      <w:r>
        <w:t>公權力影響力(P3):AI決策的影響力可瞬間跨機關、跨國界擴散,公權力的實際作用範圍因而被放大或模糊化。</w:t>
      </w:r>
    </w:p>
    <w:p>
      <w:r>
        <w:t>三種結構性效應</w:t>
      </w:r>
    </w:p>
    <w:p>
      <w:r>
        <w:t>跨格移動:原本屬於「組織」層次的決策,因AI雲端運算而直接影響「個人」與「國際」單位,使議題同時牽動25座標中的多個位置。</w:t>
      </w:r>
    </w:p>
    <w:p>
      <w:r>
        <w:t>邊界消解:公部門、私部門、公民之間的資料與決策邊界日趨模糊,例如政府採用商業大型語言模型時,即模糊了表1-2所列公私行政的十大差異界線。</w:t>
      </w:r>
    </w:p>
    <w:p>
      <w:r>
        <w:t>權威重構:權威不再只來自法律授權或層級職位,也可能來自「模型準確率」或「演算法可解釋性」,對Rosenbloom三元論中的法律途徑(正當程序、公平保障)提出新的檢驗課題。</w:t>
      </w:r>
    </w:p>
    <w:p>
      <w:r>
        <w:t>本章的核心啟示是:公共行政的「定義」本身正在被AI改寫,因此必須以新的分析座標——25個治理座標、3種權力移轉、3種結構性效應、4條治理鏈與7項治理審計——重新加以定位與檢驗。</w:t>
      </w:r>
    </w:p>
    <w:p>
      <w:r>
        <w:t>四鏈追蹤＋七項審計應用</w:t>
      </w:r>
    </w:p>
    <w:p>
      <w:r>
        <w:t>以「公共行政的界定」本身作為分析對象,可先示範性地跑一次簡易的四鏈與審計檢</w:t>
      </w:r>
    </w:p>
    <w:p>
      <w:r>
        <w:t>[DOCX page 3 image attached. Read this image directly to extract content.]</w:t>
      </w:r>
    </w:p>
    <w:p>
      <w:r>
        <w:t>視:</w:t>
      </w:r>
    </w:p>
    <w:p>
      <w:r>
        <w:t>表1-11　四條治理鏈與七項治理審計:以「行政的界定」為例</w:t>
      </w:r>
    </w:p>
    <w:p>
      <w:r>
        <w:t>初步審計提醒:若僅以效率(管理途徑)來定義公共行政,而忽略代表性(政治途徑)與正當程序(法律途徑),就已經在「哲學與價值」這一層次出現斷裂——這正是Rosenbloom三元論「忽略任一途徑都會導致失敗」的當代印證。</w:t>
      </w:r>
    </w:p>
    <w:p>
      <w:r>
        <w:t>案例與思考討論</w:t>
      </w:r>
    </w:p>
    <w:p>
      <w:r>
        <w:t>案例思考</w:t>
      </w:r>
    </w:p>
    <w:p>
      <w:r>
        <w:t>我國數位發展部推動「行政院及所屬機關使用生成式AI參考指引」時,實際上正是在重新界定「什麼是可接受的公共行政行為」。這份指引同時涉及個人資料保護(個人單位)、機關內部流程(組織單位)與跨部會協作(社會單位),正是25座標的實際應用案例。</w:t>
      </w:r>
    </w:p>
    <w:p>
      <w:r>
        <w:t>延伸思考</w:t>
      </w:r>
    </w:p>
    <w:p>
      <w:r>
        <w:t>1、請用25座標標示:Wilson的政治行政二分主要落在哪個層次與單位?AI出現後,這個二分還能維持嗎?</w:t>
      </w:r>
    </w:p>
    <w:p>
      <w:r>
        <w:t>2、若政府全面導入AI客服,哪些「五個根本提問」會最先被挑戰?請指出對應的治理鏈與審計項目。</w:t>
      </w:r>
    </w:p>
    <w:p>
      <w:r>
        <w:t>3、公私部門「法無授權即禁止」與「法無禁止即自由」的原則,在生成式AI時代是否需要重新詮釋?請舉一例說明邊界消解的現象。</w:t>
      </w:r>
    </w:p>
    <w:p>
      <w:r>
        <w:t>本章小結</w:t>
      </w:r>
    </w:p>
    <w:p>
      <w:r>
        <w:t>本章從公共與行政的本義出發,回答五個根本提問,指出行政學觀察的七個面貌與三種理解層次。透過公私行政十大差異、與政治學及企業管理的對比,確立了行政學的學科定位。在核心界定上,Wilson於1887年開創政治行政二分,奠定功績制與效率追求;Rosenbloom以管理、政治、法律三元競爭觀點加以整合;Russell與Shafritz以政治、管理、法律、職業四角度深化理解;公共性與新公共服務則將價值重新拉回民主與公民。在範圍界定上,任務與工具、POSDCORB及其演進、主題事項三種途徑彼此互補。在歷史發展上,五個階段從分立、原則、挑戰、危機到政策與治理,呈現出從追求價值中立與效率,逐漸走向重視價值、相關性與協力的軌跡。</w:t>
      </w:r>
    </w:p>
    <w:p>
      <w:r>
        <w:t>Wilson開啟了對效率與專業的追求,Rosenbloom提醒我們必須同時照顧管理、政治與法律三個面向,而AI則迫使我們把這套古典智慧,重新放進25座標、四條治理鏈與七項治理審計中加以檢驗。當代公共行政必須在管理、政治、法律的三元張力中尋求動態平衡,並以公共性作為正當性的基礎;後續章節將以本章建立的分析語言為起點,逐層展開。</w:t>
      </w:r>
    </w:p>
    <w:p>
      <w:r>
        <w:t>關鍵詞彙</w:t>
      </w:r>
    </w:p>
    <w:p>
      <w:r>
        <w:t>公共行政(Public Administration)　政府為達成公共目的,依法執行政策與管理公共事務的所有活動。</w:t>
      </w:r>
    </w:p>
    <w:p>
      <w:r>
        <w:t>政治行政二分(Politics-Administration Dichotomy)　Wilson與Goodnow主張政治(政策形成)與行政(政策執行)應分離,行政應保持中立與專業。</w:t>
      </w:r>
    </w:p>
    <w:p>
      <w:r>
        <w:t>POSDCORB　Gulick提出的行政首長七項功能:計畫、組織、用人、指揮、協調、報告、預算。</w:t>
      </w:r>
    </w:p>
    <w:p>
      <w:r>
        <w:t>功績制(Merit System)　以考試與績效、而非政治分贓來甄用人才的制度,源於1883年潘德頓法。</w:t>
      </w:r>
    </w:p>
    <w:p>
      <w:r>
        <w:t>分贓制(Spoils System)　1829年至1882年間美國以政治分贓進行人事任用的制度。</w:t>
      </w:r>
    </w:p>
    <w:p>
      <w:r>
        <w:t>Rosenbloom三元論　以管理、政治、法律三種途徑構成的競爭觀點模型。</w:t>
      </w:r>
    </w:p>
    <w:p>
      <w:r>
        <w:t>有限理性(Bounded Rationality)　Simon提出,主張人僅具有限理性,挑戰古典理性決策假設。</w:t>
      </w:r>
    </w:p>
    <w:p>
      <w:r>
        <w:t>公共性(Publicness)　公共行政為公益服務、積極回應的特性,是效能判準與正當性的來源。</w:t>
      </w:r>
    </w:p>
    <w:p>
      <w:r>
        <w:t>新公共服務(New Public Service, NPS)　Denhardt夫婦提出,主張服務公民而非顧客,以民主而非市場選擇作為政府的基礎。</w:t>
      </w:r>
    </w:p>
    <w:p>
      <w:r>
        <w:t>治理(Governance)　政府與民間協力共商的多元多工運作模式。</w:t>
      </w:r>
    </w:p>
    <w:p>
      <w:r>
        <w:t>25個治理座標　由5個治理層次(哲學與價值、制度分工、政策體系、組織設計、管理運作)與5個分析單位(個人、群體、組織、社會、國際)交織而成的問題定位工具。</w:t>
      </w:r>
    </w:p>
    <w:p>
      <w:r>
        <w:t>三種權力移轉　情境建構權、行政裁量權、公權力影響力因AI參與決策而發生的移轉現象。</w:t>
      </w:r>
    </w:p>
    <w:p>
      <w:r>
        <w:t>四條治理鏈　情境建構鏈、權威鏈、理由鏈、責任鏈,用以追蹤AI導入行政流程後可能發生斷裂之處。</w:t>
      </w:r>
    </w:p>
    <w:p>
      <w:r>
        <w:t>人機共構　強調AI治理時代公共行政由人與機器協同建構、共同負責的治理型態。</w:t>
      </w:r>
    </w:p>
    <w:p>
      <w:r>
        <w:t>思考與討論</w:t>
      </w:r>
    </w:p>
    <w:p>
      <w:r>
        <w:t>一、Wilson在1887年提出政治行政二分,其歷史脈絡為何?就當代治理脈絡(協力、數位、民主課責)而言,其論述有何不足?試以台灣經驗為例申論。</w:t>
      </w:r>
    </w:p>
    <w:p>
      <w:r>
        <w:t>二、試以Rosenbloom三元論(管理、政治、法律)分析一項你熟悉的公共政策,說明三種途徑之間的張力與整合之必要。</w:t>
      </w:r>
    </w:p>
    <w:p>
      <w:r>
        <w:t>三、POSDCORB在1937年提出後,後續學者如何擴張其內涵?在數位治理與AI治理時代,POSDCORB是否仍然適用?應如何增補?</w:t>
      </w:r>
    </w:p>
    <w:p>
      <w:r>
        <w:t>四、公共行政與私部門行政在法制、課責、績效衡量上有何根本差異?為何不能將企業管理原則完全套用於政府?</w:t>
      </w:r>
    </w:p>
    <w:p>
      <w:r>
        <w:t>五、公共性作為公共行政的核心特質,如何與效率、效能並存?試比較新公共管理與新公共服務對公共性的不同詮釋。</w:t>
      </w:r>
    </w:p>
    <w:p>
      <w:r>
        <w:t>延伸閱讀與參考文獻</w:t>
      </w:r>
    </w:p>
    <w:p>
      <w:r>
        <w:t>Wilson, W. (1887). The Study of Administration. Political Science Quarterly, 2(2), 197-222.</w:t>
      </w:r>
    </w:p>
    <w:p>
      <w:r>
        <w:t>Goodnow, F. J. (1900). Politics and Administration: A Study in Government. New York: Macmillan.</w:t>
      </w:r>
    </w:p>
    <w:p>
      <w:r>
        <w:t>White, L. D. (1926). Introduction to the Study of Public Administration. New York: Macmillan.</w:t>
      </w:r>
    </w:p>
    <w:p>
      <w:r>
        <w:t>Willoughby, W. F. (1927). Principles of Public Administration. Washington, DC: Brookings.</w:t>
      </w:r>
    </w:p>
    <w:p>
      <w:r>
        <w:t>Taylor, F. W. (1911). The Principles of Scientific Management. New York: Harper.</w:t>
      </w:r>
    </w:p>
    <w:p>
      <w:r>
        <w:t>Fayol, H. (1916). Administration industrielle et générale. Paris: Dunod.</w:t>
      </w:r>
    </w:p>
    <w:p>
      <w:r>
        <w:t>Gulick, L., &amp; Urwick, L. (1937). Papers on the Science of Administration. New York: Institute of Public Administration.</w:t>
      </w:r>
    </w:p>
    <w:p>
      <w:r>
        <w:t>Barnard, C. I. (1938). The Functions of the Executive. Cambridge, MA: Harvard University Press.</w:t>
      </w:r>
    </w:p>
    <w:p>
      <w:r>
        <w:t>Simon, H. A. (1947). Administrative Behavior. New York: Macmillan.</w:t>
      </w:r>
    </w:p>
    <w:p>
      <w:r>
        <w:t>Waldo, D. (1948). The Administrative State. New York: Ronald Press.</w:t>
      </w:r>
    </w:p>
    <w:p>
      <w:r>
        <w:t>Riggs, F. W. (1961). The Ecology of Public Administration. New Delhi: Asia Publis</w:t>
      </w:r>
    </w:p>
    <w:p>
      <w:r>
        <w:t>[DOCX page 4 image attached. Read this image directly to extract content.]</w:t>
      </w:r>
    </w:p>
    <w:p>
      <w:r>
        <w:t>hing House.</w:t>
      </w:r>
    </w:p>
    <w:p>
      <w:r>
        <w:t>Rosenbloom, D. H. (1990). Public Administration: Understanding Management, Politics, and Law in the Public Sector. New York: Random House.</w:t>
      </w:r>
    </w:p>
    <w:p>
      <w:r>
        <w:t>Shafritz, J. M., Russell, E. W., &amp; Borick, C. P. (2011). Introducing Public Administration (8th ed.). New York: Pearson.</w:t>
      </w:r>
    </w:p>
    <w:p>
      <w:r>
        <w:t>Denhardt, R. B., &amp; Denhardt, J. V. (2000). The New Public Service: Serving Rather than Steering. Public Administration Review, 60(6), 549-559.</w:t>
      </w:r>
    </w:p>
    <w:p>
      <w:r>
        <w:t>Denhardt, J. V., &amp; Denhardt, R. B. (2015). The New Public Service Revisited. Public Administration Review, 75(5), 664-672.</w:t>
      </w:r>
    </w:p>
    <w:p>
      <w:r>
        <w:t>張潤書(2010)。行政學。台北:三民。</w:t>
      </w:r>
    </w:p>
    <w:p>
      <w:r>
        <w:t>吳定、張潤書、陳德禹、賴維堯(2015)。行政學。台北:國立空中大學。</w:t>
      </w:r>
    </w:p>
    <w:p>
      <w:r>
        <w:t>丘昌泰(2022)。公共管理。台北:智勝。</w:t>
      </w:r>
    </w:p>
    <w:p>
      <w:r>
        <w:t>本章在25座標的位置</w:t>
      </w:r>
    </w:p>
    <w:p>
      <w:r>
        <w:t>主要落在「層次一:哲學與價值 × 組織／社會」,並橫跨「個人」與「國際」單位。本章是全書的「座標原點」——先建立公共行政是什麼,才能在後續章節用25-3-3-4-7框架(25個治理座標、3種權力移轉、3種結構性效應、4條治理鏈、7項治理審計)檢驗AI如何改寫它。</w:t>
      </w:r>
    </w:p>
    <w:p>
      <w:r>
        <w:t>行政學的核心定義</w:t>
      </w:r>
    </w:p>
    <w:p>
      <w:r>
        <w:t>行政學是研究政府如何透過組織、人員、制度、政策與資源配置,將公共價值轉化為公共行動與公共服務的學科。這句定義是全書最核心的出發點——後續各章討論的官僚體制、政策過程、組織設計與管理工具,都是在回答「政府究竟如何完成這個轉化過程」;而AI是否也具備完成這個轉化過程的能力與正當性,則是貫穿全書AI鑲嵌各節的共同提問。</w:t>
      </w:r>
    </w:p>
    <w:p>
      <w:r>
        <w:t>層次 | 定義 | 關鍵詞</w:t>
      </w:r>
    </w:p>
    <w:p>
      <w:r>
        <w:t>實務 | 藝術、技藝、社會設計、管理的另一種變化 | 做中學</w:t>
      </w:r>
    </w:p>
    <w:p>
      <w:r>
        <w:t>理論 | 科學、專業、學科、社會學次領域、跨學科研究的概念化志向 | 學科化</w:t>
      </w:r>
    </w:p>
    <w:p>
      <w:r>
        <w:t>整合觀 | 社會實踐、價值衝突的場域 | 反思性</w:t>
      </w:r>
    </w:p>
    <w:p>
      <w:r>
        <w:t>觀念釐清:依法行政的正確表述</w:t>
      </w:r>
    </w:p>
    <w:p>
      <w:r>
        <w:t>公部門奉行「法無授權即禁止」(依法行政原則、法律保留);私部門奉行「法無禁止即自由」。這是國家考試常考、也是討論AI治理時最容易混淆的起點——政府使用AI系統輔助決策,仍須有明確法律授權,不能以「法律未禁止」作為擴權的理由。</w:t>
      </w:r>
    </w:p>
    <w:p>
      <w:r>
        <w:t>比對點 | 公共行政 | 私人行政</w:t>
      </w:r>
    </w:p>
    <w:p>
      <w:r>
        <w:t>界定 | 政府組織或機構的活動 | 私人擁有的組織或機構的活動</w:t>
      </w:r>
    </w:p>
    <w:p>
      <w:r>
        <w:t>目的與目標 | 公共福祉 | 利潤極大化</w:t>
      </w:r>
    </w:p>
    <w:p>
      <w:r>
        <w:t>法定架構 | 法無授權即禁止,依法治理 | 法無禁止即自由,由管理者治理</w:t>
      </w:r>
    </w:p>
    <w:p>
      <w:r>
        <w:t>公共課責 | 對全民與民意機關負責 | 僅對所有者／股東負責</w:t>
      </w:r>
    </w:p>
    <w:p>
      <w:r>
        <w:t>行動自由度 | 有限 | 較大</w:t>
      </w:r>
    </w:p>
    <w:p>
      <w:r>
        <w:t>政治特徵 | 必須依政治指示與管制 | 脫離政治,依市場</w:t>
      </w:r>
    </w:p>
    <w:p>
      <w:r>
        <w:t>途徑 | 官僚途徑 | 市場／平等主義途徑</w:t>
      </w:r>
    </w:p>
    <w:p>
      <w:r>
        <w:t>財源 | 稅、海關、規費 | 產品銷售與服務</w:t>
      </w:r>
    </w:p>
    <w:p>
      <w:r>
        <w:t>範圍 | 廣大 | 有限</w:t>
      </w:r>
    </w:p>
    <w:p>
      <w:r>
        <w:t>經濟利益控制 | 不受特定經濟利益控制 | 完全受控於經濟利益</w:t>
      </w:r>
    </w:p>
    <w:p>
      <w:r>
        <w:t>對比點 | 公共行政 | 政治科學</w:t>
      </w:r>
    </w:p>
    <w:p>
      <w:r>
        <w:t>界定 | 執行政府政策與管理公共事務 | 研究政治體系、政府與政治</w:t>
      </w:r>
    </w:p>
    <w:p>
      <w:r>
        <w:t>範圍 | 實務面,政策如何執行、服務如何提供 | 理論面,分析政治系統與政治人物行為</w:t>
      </w:r>
    </w:p>
    <w:p>
      <w:r>
        <w:t>途徑 | 尋求政府與社會問題解決方案 | 關切政治現象理解與解釋</w:t>
      </w:r>
    </w:p>
    <w:p>
      <w:r>
        <w:t>強調 | 效率與效應 | 政治與社會因素</w:t>
      </w:r>
    </w:p>
    <w:p>
      <w:r>
        <w:t>職涯 | 政府機關與非營利組織 | 政治、法律、新聞界</w:t>
      </w:r>
    </w:p>
    <w:p>
      <w:r>
        <w:t>技能 | 政策分析、預算、管理技能 | 研究、批判思考、溝通</w:t>
      </w:r>
    </w:p>
    <w:p>
      <w:r>
        <w:t>課程 | 管理、公共政策、公共財政 | 政治理論、比較政治、國際關係</w:t>
      </w:r>
    </w:p>
    <w:p>
      <w:r>
        <w:t>分析層級 | 微觀,政策對個人組織影響 | 宏觀,政治體系對社會衝擊</w:t>
      </w:r>
    </w:p>
    <w:p>
      <w:r>
        <w:t>目的 | 改善政府服務效率效應 | 理解解釋政治系統</w:t>
      </w:r>
    </w:p>
    <w:p>
      <w:r>
        <w:t>方法 | 量化、統計、數據導向 | 質化、個案、訪談</w:t>
      </w:r>
    </w:p>
    <w:p>
      <w:r>
        <w:t>基礎 | 行政 | 管理</w:t>
      </w:r>
    </w:p>
    <w:p>
      <w:r>
        <w:t>組織層級 | 高層 | 中低層</w:t>
      </w:r>
    </w:p>
    <w:p>
      <w:r>
        <w:t>主要焦點 | 政策形成與目標決定 | 目標達成的政策執行</w:t>
      </w:r>
    </w:p>
    <w:p>
      <w:r>
        <w:t>功能本質 | 抉擇的 | 執行的</w:t>
      </w:r>
    </w:p>
    <w:p>
      <w:r>
        <w:t>功能範圍 | 廣泛概念性 | 狹窄操作性</w:t>
      </w:r>
    </w:p>
    <w:p>
      <w:r>
        <w:t>決策影響因素 | 大致來自外部 | 大致來自內部</w:t>
      </w:r>
    </w:p>
    <w:p>
      <w:r>
        <w:t>雇主關係 | 企業家與擁有者 | 受雇者</w:t>
      </w:r>
    </w:p>
    <w:p>
      <w:r>
        <w:t>所需品質 | 行政的 | 技術的</w:t>
      </w:r>
    </w:p>
    <w:p>
      <w:r>
        <w:t>公部門 | 企業</w:t>
      </w:r>
    </w:p>
    <w:p>
      <w:r>
        <w:t>追求公共利益 | 追求私人利益／股東利益</w:t>
      </w:r>
    </w:p>
    <w:p>
      <w:r>
        <w:t>運作受法規約束 | 隨時可調整經營</w:t>
      </w:r>
    </w:p>
    <w:p>
      <w:r>
        <w:t>具獨佔性與強制性 | 市場自由競爭</w:t>
      </w:r>
    </w:p>
    <w:p>
      <w:r>
        <w:t>重視輿論、民意政治因素 | 較不受政治,受市場影響</w:t>
      </w:r>
    </w:p>
    <w:p>
      <w:r>
        <w:t>受立法預算約束,回應遲緩 | 能迅速回應市場</w:t>
      </w:r>
    </w:p>
    <w:p>
      <w:r>
        <w:t>屬全民所有 | 屬私人擁有</w:t>
      </w:r>
    </w:p>
    <w:p>
      <w:r>
        <w:t>重視依法行政 | 重視生產與行銷</w:t>
      </w:r>
    </w:p>
    <w:p>
      <w:r>
        <w:t>績效難量化 | 績效即利潤,易衡量</w:t>
      </w:r>
    </w:p>
    <w:p>
      <w:r>
        <w:t>決策程序冗長 | 決策有彈性,可簡化</w:t>
      </w:r>
    </w:p>
    <w:p>
      <w:r>
        <w:t>隨時受民眾監督 | 多秘密進行</w:t>
      </w:r>
    </w:p>
    <w:p>
      <w:r>
        <w:t>專欄:台灣學者的整合定義</w:t>
      </w:r>
    </w:p>
    <w:p>
      <w:r>
        <w:t>張潤書(2010)認為行政的界定含六要素:(1)與公眾有關、須由政府處理之事務;(2)涉及政府組織與人員(官僚);(3)政策形成、執行與評估;(4)運用管理方法完成任務;(5)以公法為基礎的管理藝術;(6)以達成公共福祉為目的。此定義整合了任務、主體、過程、方法、法制與目的六個面向,最適合作為教科書定義。</w:t>
      </w:r>
    </w:p>
    <w:p>
      <w:r>
        <w:t>特性 | 管理途徑 | 政治途徑 | 法律途徑</w:t>
      </w:r>
    </w:p>
    <w:p>
      <w:r>
        <w:t>追求價值 | 經濟、效率、效能 | 代表性、回應、課責 | 憲法完整、正當程序、公平保障</w:t>
      </w:r>
    </w:p>
    <w:p>
      <w:r>
        <w:t>社會意義 | 理性—工具性(Weberian) | 共識妥協(Madisonian) | 對質公聽(Confrontational)</w:t>
      </w:r>
    </w:p>
    <w:p>
      <w:r>
        <w:t>結構 | 理想官僚結構 | 政治多元化 | 結構對立形成</w:t>
      </w:r>
    </w:p>
    <w:p>
      <w:r>
        <w:t>決策形式 | 理性—深度 | 漸進協商 | 前例式漸進</w:t>
      </w:r>
    </w:p>
    <w:p>
      <w:r>
        <w:t>人事 | 功績制 | 社會代表性 | 公平保障</w:t>
      </w:r>
    </w:p>
    <w:p>
      <w:r>
        <w:t>學術來源 | Wilson、Gulick | Waldo、Appleby | Goodnow、Publius</w:t>
      </w:r>
    </w:p>
    <w:p>
      <w:r>
        <w:t>當代倡行者 | Starling、Savas | Lowi、Rourke、Meier | Rosenbloom、Rohr、Cooper</w:t>
      </w:r>
    </w:p>
    <w:p>
      <w:r>
        <w:t>政府任務 | 示例</w:t>
      </w:r>
    </w:p>
    <w:p>
      <w:r>
        <w:t>保護民眾生命財產與權利 | 警察、司法</w:t>
      </w:r>
    </w:p>
    <w:p>
      <w:r>
        <w:t>確保民生資源供給無虞 | 水電、糧食安全</w:t>
      </w:r>
    </w:p>
    <w:p>
      <w:r>
        <w:t>照顧孤苦無依 | 社福、中低收入戶津貼</w:t>
      </w:r>
    </w:p>
    <w:p>
      <w:r>
        <w:t>促進經濟穩定均衡 | 財政、產業政策</w:t>
      </w:r>
    </w:p>
    <w:p>
      <w:r>
        <w:t>提升生活品質與成就機會 | 教育、文化</w:t>
      </w:r>
    </w:p>
    <w:p>
      <w:r>
        <w:t>保護自然環境 | 環保、國土規劃</w:t>
      </w:r>
    </w:p>
    <w:p>
      <w:r>
        <w:t>獎勵科學技術發展 | 科研補助</w:t>
      </w:r>
    </w:p>
    <w:p>
      <w:r>
        <w:t>執行工具 | 內涵與示例</w:t>
      </w:r>
    </w:p>
    <w:p>
      <w:r>
        <w:t>現金給付 | 殘障救助、中低收入戶津貼、失業救濟</w:t>
      </w:r>
    </w:p>
    <w:p>
      <w:r>
        <w:t>基礎建設與養護 | 機場、港口、道路、大眾運輸</w:t>
      </w:r>
    </w:p>
    <w:p>
      <w:r>
        <w:t>服務提供 | 政府專責機構與人員提供特定服務</w:t>
      </w:r>
    </w:p>
    <w:p>
      <w:r>
        <w:t>行為管制 | 最具政府特色,唯有政府才有公權力</w:t>
      </w:r>
    </w:p>
    <w:p>
      <w:r>
        <w:t>治理能力 | 後援性基礎能力,支撐前四項工具</w:t>
      </w:r>
    </w:p>
    <w:p>
      <w:r>
        <w:t>學者 | 架構 | 內</w:t>
      </w:r>
    </w:p>
    <w:p>
      <w:r>
        <w:t>[DOCX page 5 image attached. Read this image directly to extract content.]</w:t>
      </w:r>
    </w:p>
    <w:p>
      <w:r>
        <w:t>涵</w:t>
      </w:r>
    </w:p>
    <w:p>
      <w:r>
        <w:t>Garson與Overman | PAFHIER | PA政策分析、F財務管理、HR人力資源、I資訊管理、ER公共關係</w:t>
      </w:r>
    </w:p>
    <w:p>
      <w:r>
        <w:t>Graham與Hays | PAMPECO | P計劃、A分配、M市場、P生產力、E熱忱、Co協調</w:t>
      </w:r>
    </w:p>
    <w:p>
      <w:r>
        <w:t>Starling | 三管理 | 方案管理、資源管理、政治管理</w:t>
      </w:r>
    </w:p>
    <w:p>
      <w:r>
        <w:t>階段 | 年代 | 核心精神 | 代表學者與著作</w:t>
      </w:r>
    </w:p>
    <w:p>
      <w:r>
        <w:t>政治行政分立 | 1887—1926 | 價值中立、經濟效率、進步主義、官僚體制 | Wilson 1887〈行政的研究〉;Goodnow 1900《政治與行政》;White 1926《公共行政研究導論》(第一本教科書)</w:t>
      </w:r>
    </w:p>
    <w:p>
      <w:r>
        <w:t>行政原則 | 1927—1937 | 放諸四海皆準的原則、管理科學、黃金世代 | Willoughby 1927《公共行政原則》;Taylor 1911《科學管理原則》;Fayol 1916《一般與工業管理》十四原則;Gulick &amp; Urwick 1937 POSDCORB;Mooney &amp; Reiley 組織原則</w:t>
      </w:r>
    </w:p>
    <w:p>
      <w:r>
        <w:t>挑戰年代 | 1938—1947 | 人群關係、有限理性、環境因素 | Mayo霍桑實驗;Barnard 1938《經理人員的職能》;Simon 1947《行政行為》,批評原則不過是諺語;Dahl批判傳統理論;Waldo 1948《行政國》;Appleby《政策與行政》</w:t>
      </w:r>
    </w:p>
    <w:p>
      <w:r>
        <w:t>定位危機／智識危機 | 1948—1970 | 跨文化、跨學科、認同危機 | Waldo稱之為認同危機;Ostrom稱之為智識危機;Riggs比較行政、發展行政;Argyris、McGregor、Likert新人群關係理論</w:t>
      </w:r>
    </w:p>
    <w:p>
      <w:r>
        <w:t>公共政策與當代治理 | 1971—迄今 | 客戶取向、民主化、人本、治理 | Dahl、Lindblom、Dror、V. Ostrom政策學派;1968年新公共行政;新公共管理;治理、良善治理、電子治理;2000年後Denhardt新公共服務</w:t>
      </w:r>
    </w:p>
    <w:p>
      <w:r>
        <w:t>公共性至少包含六個構成要件</w:t>
      </w:r>
    </w:p>
    <w:p>
      <w:r>
        <w:t>公共性不只是「政府做的事情」而已,至少應包含:公共利益(是否服務全體而非特定對象)、公民參與(受影響者能否參與決策過程)、公平正義(資源與風險分配是否合理)、民主課責(是否對民選機關與公眾負責)、法律正當性(是否依法有據)、公共價值(是否對社會整體有益)。這組要件在後續各章反覆出現,也是判斷公共行政作為是否「具有公共性」的共同判準。</w:t>
      </w:r>
    </w:p>
    <w:p>
      <w:r>
        <w:t>治理鏈 | 本章關鍵問題 | 對應審計重點</w:t>
      </w:r>
    </w:p>
    <w:p>
      <w:r>
        <w:t>情境建構鏈 | 誰定義「什麼算公共行政」?AI訓練資料是否具有足夠代表性? | 資料代表性、裁量邊界</w:t>
      </w:r>
    </w:p>
    <w:p>
      <w:r>
        <w:t>權威鏈 | 界定公共行政的權威來自何處?法律?學術?還是演算法效能? | 裁量邊界、民主課責</w:t>
      </w:r>
    </w:p>
    <w:p>
      <w:r>
        <w:t>理由鏈 | 為什麼採用某個定義?理由是否可被公民理解與質疑? | 推理可解釋性</w:t>
      </w:r>
    </w:p>
    <w:p>
      <w:r>
        <w:t>責任鏈 | 當AI輔助的行政定義出錯時,由誰負責? | 責任歸屬、組織能力、民主課責</w:t>
      </w:r>
    </w:p>
    <w:p>
      <w:r>
        <w:t>前瞻:通往第二章</w:t>
      </w:r>
    </w:p>
    <w:p>
      <w:r>
        <w:t>當本章界定的「公共行政」開始被AI重新形塑,下一章將沿著Rosenbloom三元論與五階段典範的脈絡,進一步追蹤行政學理論(從科學管理、行政原則到新公共管理、治理)如何在25座標中逐一定位,並檢視AI導入後最容易在哪些理論假設上出現斷裂。</w:t>
      </w:r>
    </w:p>
    <w:p>
      <w:r>
        <w:t>[DOCX page 6 image attached. Read this image directly to extract content.]</w:t>
      </w:r>
    </w:p>
    <w:p>
      <w:r>
        <w:t>[DOCX page 7 image attached. Read this image directly to extract content.]</w:t>
      </w:r>
    </w:p>
    <w:p>
      <w:r>
        <w:t>[DOCX page 8 image attached. Read this image directly to extract content.]</w:t>
      </w:r>
    </w:p>
    <w:p>
      <w:r>
        <w:t>[DOCX page 9 image attached. Read this image directly to extract content.]</w:t>
      </w:r>
    </w:p>
    <w:p>
      <w:r>
        <w:t>[DOCX page 10 image attached. Read this image directly to extract content.]</w:t>
      </w:r>
    </w:p>
    <w:p>
      <w:r>
        <w:t>[DOCX page 11 image attached. Read this image directly to extract content.]</w:t>
      </w:r>
    </w:p>
    <w:p>
      <w:r>
        <w:t>[DOCX page 12 image attached. Read this image directly to extract content.]</w:t>
      </w:r>
    </w:p>
    <w:p>
      <w:r>
        <w:t>[DOCX page 13 image attached. Read this image directly to extract content.]</w:t>
      </w:r>
    </w:p>
    <w:p>
      <w:r>
        <w:t>[DOCX page 14 image attached. Read this image directly to extract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