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6 章 公共財務管理與預算</w:t>
      </w:r>
    </w:p>
    <w:p>
      <w:r>
        <w:rPr>
          <w:b/>
        </w:rPr>
        <w:t>所屬部分：第二部 公共管理核心職能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本章在全書16章架構中的定位：第二部 公共管理核心職能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公共財務管理與預算相關核心理論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說明公共財務管理的範疇與重要性</w:t>
      </w:r>
    </w:p>
    <w:p>
      <w:pPr>
        <w:pStyle w:val="ListBullet"/>
      </w:pPr>
      <w:r>
        <w:t>3. 理解政府預算的循環（編、審、執行、決算）</w:t>
      </w:r>
    </w:p>
    <w:p>
      <w:pPr>
        <w:pStyle w:val="ListBullet"/>
      </w:pPr>
      <w:r>
        <w:t>4. 掌握預算制度類型（線項、績效、零基）</w:t>
      </w:r>
    </w:p>
    <w:p>
      <w:pPr>
        <w:pStyle w:val="ListBullet"/>
      </w:pPr>
      <w:r>
        <w:t>5. 分析政府會計與審計制度</w:t>
      </w:r>
    </w:p>
    <w:p>
      <w:pPr>
        <w:pStyle w:val="Heading2"/>
      </w:pPr>
      <w:r>
        <w:t>參、本章導論與教案設計</w:t>
      </w:r>
    </w:p>
    <w:p>
      <w:r>
        <w:t>本章將從公共財務管理概述出發，深入探討預算制度、預算循環、政府會計、財政紀律等議題，最後以台灣預算實務說明如何將理論轉化為行動。</w:t>
        <w:br/>
        <w:t>本章探討公共財務管理與預算，主要重點包括：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說明公共財務管理的範疇與重要性</w:t>
      </w:r>
    </w:p>
    <w:p>
      <w:r>
        <w:t>理解政府預算的循環（編、審、執行、決算）</w:t>
      </w:r>
    </w:p>
    <w:p>
      <w:r>
        <w:t>掌握預算制度類型（線項、績效、零基）</w:t>
      </w:r>
    </w:p>
    <w:p>
      <w:r>
        <w:t>分析政府會計與審計制度</w:t>
      </w:r>
    </w:p>
    <w:p>
      <w:r>
        <w:t>理解財政紀律與債務管理</w:t>
      </w:r>
    </w:p>
    <w:p>
      <w:r>
        <w:t>評估台灣預算實務與改革方向</w:t>
      </w:r>
    </w:p>
    <w:p>
      <w:r>
        <w:t>【本章導論】</w:t>
      </w:r>
    </w:p>
    <w:p>
      <w:r>
        <w:t>「預算不是數字，是政策的數字化表達。」這句話道出公共財務管理的核心：預算反映政府的優先順序與價值選擇。然而，政府預算不同於家庭或企業預算，面臨政治博弈、法規限制、世代公平等複雜挑戰。</w:t>
      </w:r>
    </w:p>
    <w:p>
      <w:r>
        <w:t>本章將從公共財務管理概述出發，深入探討預算制度、預算循環、政府會計、財政紀律等議題，最後以台灣預算實務說明如何將理論轉化為行動。</w:t>
      </w:r>
    </w:p>
    <w:p>
      <w:pPr>
        <w:pStyle w:val="Heading3"/>
      </w:pPr>
      <w:r>
        <w:t>6.1 公共財務管理概述</w:t>
      </w:r>
    </w:p>
    <w:p>
      <w:pPr>
        <w:pStyle w:val="Heading3"/>
      </w:pPr>
      <w:r>
        <w:t>一、公共財務的範疇</w:t>
      </w:r>
    </w:p>
    <w:p>
      <w:r>
        <w:t>公共財務管理（Public Financial Management, PFM）是指政府為達成公共目標，對財務資源進行籌措、分配、執行、監督的系統性過程。</w:t>
      </w:r>
    </w:p>
    <w:p>
      <w:r>
        <w:t>PFM 的主要功能 ：</w:t>
      </w:r>
    </w:p>
    <w:p>
      <w:r>
        <w:t>PFM 的目標 ：</w:t>
      </w:r>
    </w:p>
    <w:p>
      <w:r>
        <w:t>財政紀律（Fiscal Discipline）</w:t>
      </w:r>
    </w:p>
    <w:p>
      <w:r>
        <w:t>控制赤字與債務</w:t>
      </w:r>
    </w:p>
    <w:p>
      <w:r>
        <w:t>避免財政危機</w:t>
      </w:r>
    </w:p>
    <w:p>
      <w:r>
        <w:t>資源配置效率（Allocative Efficiency）</w:t>
      </w:r>
    </w:p>
    <w:p>
      <w:r>
        <w:t>資源配置符合政策優先順序</w:t>
      </w:r>
    </w:p>
    <w:p>
      <w:r>
        <w:t>「做對的事」</w:t>
      </w:r>
    </w:p>
    <w:p>
      <w:r>
        <w:t>營運效率（Operational Efficiency）</w:t>
      </w:r>
    </w:p>
    <w:p>
      <w:r>
        <w:t>以最少資源達成目標</w:t>
      </w:r>
    </w:p>
    <w:p>
      <w:r>
        <w:t>「把事情做好」</w:t>
      </w:r>
    </w:p>
    <w:p>
      <w:r>
        <w:t>透明與課責（Transparency &amp; Accountability）</w:t>
      </w:r>
    </w:p>
    <w:p>
      <w:r>
        <w:t>預算公開、資訊透明</w:t>
      </w:r>
    </w:p>
    <w:p>
      <w:r>
        <w:t>接受監督</w:t>
      </w:r>
    </w:p>
    <w:p>
      <w:pPr>
        <w:pStyle w:val="Heading3"/>
      </w:pPr>
      <w:r>
        <w:t>二、財政政策 vs. 貨幣政策</w:t>
      </w:r>
    </w:p>
    <w:p>
      <w:r>
        <w:t>財政政策（Fiscal Policy）與貨幣政策（Monetary Policy）是政府調控經濟的兩大工具 ：</w:t>
      </w:r>
    </w:p>
    <w:p>
      <w:r>
        <w:t>政策搭配：</w:t>
      </w:r>
    </w:p>
    <w:p>
      <w:r>
        <w:t>擴張性財政 + 寬鬆貨幣：刺激經濟（如：2008 金融海嘯）</w:t>
      </w:r>
    </w:p>
    <w:p>
      <w:r>
        <w:t>緊縮性財政 + 緊縮貨幣：抑制通膨（如：1980 年代美國）</w:t>
      </w:r>
    </w:p>
    <w:p>
      <w:pPr>
        <w:pStyle w:val="Heading3"/>
      </w:pPr>
      <w:r>
        <w:t>三、政府會計基礎</w:t>
      </w:r>
    </w:p>
    <w:p>
      <w:r>
        <w:t>會計基礎（Accounting Basis）是指記錄交易的時間點 ：</w:t>
      </w:r>
    </w:p>
    <w:p>
      <w:r>
        <w:t>台灣政府會計：</w:t>
      </w:r>
    </w:p>
    <w:p>
      <w:r>
        <w:t>總預算：現金基礎</w:t>
      </w:r>
    </w:p>
    <w:p>
      <w:r>
        <w:t>特種基金：權責發生制</w:t>
      </w:r>
    </w:p>
    <w:p>
      <w:r>
        <w:t>國際趨勢：逐步朝向權責發生制（如：新西兰、澳洲）</w:t>
      </w:r>
    </w:p>
    <w:p>
      <w:r>
        <w:t>思考 6-1：你認為政府會計應該採用現金基礎還是權責發生制？為什麼？</w:t>
      </w:r>
    </w:p>
    <w:p>
      <w:pPr>
        <w:pStyle w:val="Heading3"/>
      </w:pPr>
      <w:r>
        <w:t>6.2 預算制度與類型</w:t>
      </w:r>
    </w:p>
    <w:p>
      <w:pPr>
        <w:pStyle w:val="Heading3"/>
      </w:pPr>
      <w:r>
        <w:t>一、線項預算（Line-Item Budgeting）</w:t>
      </w:r>
    </w:p>
    <w:p>
      <w:r>
        <w:t>定義：按支出項目（如：人事、業務、設備）編列預算，傳統且廣泛使用。</w:t>
      </w:r>
    </w:p>
    <w:p>
      <w:r>
        <w:t>特徵：</w:t>
      </w:r>
    </w:p>
    <w:p>
      <w:r>
        <w:t>詳細列出每一支出項目</w:t>
      </w:r>
    </w:p>
    <w:p>
      <w:r>
        <w:t>強調投入控制</w:t>
      </w:r>
    </w:p>
    <w:p>
      <w:r>
        <w:t>逐年編列（Incremental）</w:t>
      </w:r>
    </w:p>
    <w:p>
      <w:r>
        <w:t>範例：</w:t>
      </w:r>
    </w:p>
    <w:p>
      <w:r>
        <w:t>優點：</w:t>
      </w:r>
    </w:p>
    <w:p>
      <w:r>
        <w:t>簡單易懂</w:t>
      </w:r>
    </w:p>
    <w:p>
      <w:r>
        <w:t>易於控制支出</w:t>
      </w:r>
    </w:p>
    <w:p>
      <w:r>
        <w:t>符合會計原則</w:t>
      </w:r>
    </w:p>
    <w:p>
      <w:r>
        <w:t>缺點：</w:t>
      </w:r>
    </w:p>
    <w:p>
      <w:r>
        <w:t>忽略產出與成果</w:t>
      </w:r>
    </w:p>
    <w:p>
      <w:r>
        <w:t>「為預算而預算」</w:t>
      </w:r>
    </w:p>
    <w:p>
      <w:r>
        <w:t>缺乏策略連結</w:t>
      </w:r>
    </w:p>
    <w:p>
      <w:pPr>
        <w:pStyle w:val="Heading3"/>
      </w:pPr>
      <w:r>
        <w:t>二、績效預算（Performance Budgeting）</w:t>
      </w:r>
    </w:p>
    <w:p>
      <w:r>
        <w:t>定義：將預算與績效連結，按「活動 - 產出 - 成果」編列預算。</w:t>
      </w:r>
    </w:p>
    <w:p>
      <w:r>
        <w:t>特徵：</w:t>
      </w:r>
    </w:p>
    <w:p>
      <w:r>
        <w:t>強調產出與成果</w:t>
      </w:r>
    </w:p>
    <w:p>
      <w:r>
        <w:t>預算與 KPI 掛勾</w:t>
      </w:r>
    </w:p>
    <w:p>
      <w:r>
        <w:t>策略導向</w:t>
      </w:r>
    </w:p>
    <w:p>
      <w:r>
        <w:t>範例：</w:t>
      </w:r>
    </w:p>
    <w:p>
      <w:r>
        <w:t>優點：</w:t>
      </w:r>
    </w:p>
    <w:p>
      <w:r>
        <w:t>預算與策略連結</w:t>
      </w:r>
    </w:p>
    <w:p>
      <w:r>
        <w:t>強調成果導向</w:t>
      </w:r>
    </w:p>
    <w:p>
      <w:r>
        <w:t>提升資源配置效率</w:t>
      </w:r>
    </w:p>
    <w:p>
      <w:r>
        <w:t>缺點：</w:t>
      </w:r>
    </w:p>
    <w:p>
      <w:r>
        <w:t>績效衡量困難</w:t>
      </w:r>
    </w:p>
    <w:p>
      <w:r>
        <w:t>可能「為 KPI 而預算」</w:t>
      </w:r>
    </w:p>
    <w:p>
      <w:r>
        <w:t>需專業能力</w:t>
      </w:r>
    </w:p>
    <w:p>
      <w:r>
        <w:t>台灣應用：</w:t>
      </w:r>
    </w:p>
    <w:p>
      <w:r>
        <w:t>2000 年起推動績效預算</w:t>
      </w:r>
    </w:p>
    <w:p>
      <w:r>
        <w:t>各部會需設定 KPI</w:t>
      </w:r>
    </w:p>
    <w:p>
      <w:r>
        <w:t>國發會評核績效</w:t>
      </w:r>
    </w:p>
    <w:p>
      <w:pPr>
        <w:pStyle w:val="Heading3"/>
      </w:pPr>
      <w:r>
        <w:t>三、零基預算（Zero-Based Budgeting, ZBB）</w:t>
      </w:r>
    </w:p>
    <w:p>
      <w:r>
        <w:t>定義：每年從零開始編列預算，不參考上年預算，需重新證明每一支出的必要性。</w:t>
      </w:r>
    </w:p>
    <w:p>
      <w:r>
        <w:t>特徵：</w:t>
      </w:r>
    </w:p>
    <w:p>
      <w:r>
        <w:t>不假設上年預算合理</w:t>
      </w:r>
    </w:p>
    <w:p>
      <w:r>
        <w:t>每一支出需重新評估</w:t>
      </w:r>
    </w:p>
    <w:p>
      <w:r>
        <w:t>優先順序排序</w:t>
      </w:r>
    </w:p>
    <w:p>
      <w:r>
        <w:t>步驟：</w:t>
      </w:r>
    </w:p>
    <w:p>
      <w:r>
        <w:t>識別決策單位（Decision Unit）</w:t>
      </w:r>
    </w:p>
    <w:p>
      <w:r>
        <w:t>如：某局的某科</w:t>
      </w:r>
    </w:p>
    <w:p>
      <w:r>
        <w:t>制定決策套案（Decision Package）</w:t>
      </w:r>
    </w:p>
    <w:p>
      <w:r>
        <w:t>描述活動、成本、效益</w:t>
      </w:r>
    </w:p>
    <w:p>
      <w:r>
        <w:t>提出不同水準（最低、維持、擴張）</w:t>
      </w:r>
    </w:p>
    <w:p>
      <w:r>
        <w:t>評估與排序</w:t>
      </w:r>
    </w:p>
    <w:p>
      <w:r>
        <w:t>按成本效益排序</w:t>
      </w:r>
    </w:p>
    <w:p>
      <w:r>
        <w:t>資源有限，優先配置高價值活動</w:t>
      </w:r>
    </w:p>
    <w:p>
      <w:r>
        <w:t>編列預算</w:t>
      </w:r>
    </w:p>
    <w:p>
      <w:r>
        <w:t>按優先順序分配資源</w:t>
      </w:r>
    </w:p>
    <w:p>
      <w:r>
        <w:t>優點：</w:t>
      </w:r>
    </w:p>
    <w:p>
      <w:r>
        <w:t>避免「預算僵固」</w:t>
      </w:r>
    </w:p>
    <w:p>
      <w:r>
        <w:t>資源配置更有效率</w:t>
      </w:r>
    </w:p>
    <w:p>
      <w:r>
        <w:t>促進創新</w:t>
      </w:r>
    </w:p>
    <w:p>
      <w:r>
        <w:t>缺點：</w:t>
      </w:r>
    </w:p>
    <w:p>
      <w:r>
        <w:t>耗時耗力</w:t>
      </w:r>
    </w:p>
    <w:p>
      <w:r>
        <w:t>可能引發政治衝突</w:t>
      </w:r>
    </w:p>
    <w:p>
      <w:r>
        <w:t>需專業能力</w:t>
      </w:r>
    </w:p>
    <w:p>
      <w:r>
        <w:t>台灣應用：</w:t>
      </w:r>
    </w:p>
    <w:p>
      <w:r>
        <w:t>部分地方政府試辦（如：台北市）</w:t>
      </w:r>
    </w:p>
    <w:p>
      <w:r>
        <w:t>未全面實施（成本太高）</w:t>
      </w:r>
    </w:p>
    <w:p>
      <w:r>
        <w:t>表 6-1：三種預算制度比較</w:t>
      </w:r>
    </w:p>
    <w:p>
      <w:pPr>
        <w:pStyle w:val="Heading3"/>
      </w:pPr>
      <w:r>
        <w:t>四、資本預算 vs. 經常預算</w:t>
      </w:r>
    </w:p>
    <w:p>
      <w:r>
        <w:t>經常預算（Current Budget） ：</w:t>
      </w:r>
    </w:p>
    <w:p>
      <w:r>
        <w:t>用途：日常營運（人事、業務）</w:t>
      </w:r>
    </w:p>
    <w:p>
      <w:r>
        <w:t>財源：稅收、規費</w:t>
      </w:r>
    </w:p>
    <w:p>
      <w:r>
        <w:t>原則：收支平衡</w:t>
      </w:r>
    </w:p>
    <w:p>
      <w:r>
        <w:t>例子：公務人員薪資、辦公用品</w:t>
      </w:r>
    </w:p>
    <w:p>
      <w:r>
        <w:t>資本預算（Capital Budget）：</w:t>
      </w:r>
    </w:p>
    <w:p>
      <w:r>
        <w:t>用途：長期建設（道路、學校、醫院）</w:t>
      </w:r>
    </w:p>
    <w:p>
      <w:r>
        <w:t>財源：公債、基金</w:t>
      </w:r>
    </w:p>
    <w:p>
      <w:r>
        <w:t>原則：跨世代公平（受益者付費）</w:t>
      </w:r>
    </w:p>
    <w:p>
      <w:r>
        <w:t>例子：捷運建設、校園改建</w:t>
      </w:r>
    </w:p>
    <w:p>
      <w:r>
        <w:t>爭議：</w:t>
      </w:r>
    </w:p>
    <w:p>
      <w:r>
        <w:t>公債用途：僅能用於資本支出？或也可用於經常支出？</w:t>
      </w:r>
    </w:p>
    <w:p>
      <w:r>
        <w:t>特別預算：台灣常設特別預算（如：前瞻、防疫），是否規避預算紀律？</w:t>
      </w:r>
    </w:p>
    <w:p>
      <w:pPr>
        <w:pStyle w:val="Heading3"/>
      </w:pPr>
      <w:r>
        <w:t>6.3 預算循環</w:t>
      </w:r>
    </w:p>
    <w:p>
      <w:pPr>
        <w:pStyle w:val="Heading3"/>
      </w:pPr>
      <w:r>
        <w:t>一、預算編製（行政部門）</w:t>
      </w:r>
    </w:p>
    <w:p>
      <w:r>
        <w:t>主辦機關：行政院主計總處</w:t>
      </w:r>
    </w:p>
    <w:p>
      <w:r>
        <w:t>時程（以 2027 年度為例）：</w:t>
      </w:r>
    </w:p>
    <w:p>
      <w:r>
        <w:t>編製原則：</w:t>
      </w:r>
    </w:p>
    <w:p>
      <w:r>
        <w:t>量入為出：以收入決定支出</w:t>
      </w:r>
    </w:p>
    <w:p>
      <w:r>
        <w:t>優先順序：依政策優先順序配置</w:t>
      </w:r>
    </w:p>
    <w:p>
      <w:r>
        <w:t>績效連結：預算與 KPI 掛勾</w:t>
      </w:r>
    </w:p>
    <w:p>
      <w:r>
        <w:t>透明公開：預算書公開</w:t>
      </w:r>
    </w:p>
    <w:p>
      <w:r>
        <w:t>預算書內容：</w:t>
      </w:r>
    </w:p>
    <w:p>
      <w:r>
        <w:t>總說明</w:t>
      </w:r>
    </w:p>
    <w:p>
      <w:r>
        <w:t>收支表</w:t>
      </w:r>
    </w:p>
    <w:p>
      <w:r>
        <w:t>明細表</w:t>
      </w:r>
    </w:p>
    <w:p>
      <w:r>
        <w:t>附屬表</w:t>
      </w:r>
    </w:p>
    <w:p>
      <w:pPr>
        <w:pStyle w:val="Heading3"/>
      </w:pPr>
      <w:r>
        <w:t>二、預算審議（立法部門）</w:t>
      </w:r>
    </w:p>
    <w:p>
      <w:r>
        <w:t>主辦機關：立法院</w:t>
      </w:r>
    </w:p>
    <w:p>
      <w:r>
        <w:t>時程：</w:t>
      </w:r>
    </w:p>
    <w:p>
      <w:r>
        <w:t>審查重點：</w:t>
      </w:r>
    </w:p>
    <w:p>
      <w:r>
        <w:t>政策合理性：預算是否符合政策目標？</w:t>
      </w:r>
    </w:p>
    <w:p>
      <w:r>
        <w:t>數字正確性：計算是否正確？</w:t>
      </w:r>
    </w:p>
    <w:p>
      <w:r>
        <w:t>合法性：是否符合法規？</w:t>
      </w:r>
    </w:p>
    <w:p>
      <w:r>
        <w:t>績效連結：預算與 KPI 是否合理？</w:t>
      </w:r>
    </w:p>
    <w:p>
      <w:r>
        <w:t>立法院權力：</w:t>
      </w:r>
    </w:p>
    <w:p>
      <w:r>
        <w:t>刪減預算：可刪減各部會預算</w:t>
      </w:r>
    </w:p>
    <w:p>
      <w:r>
        <w:t>凍結預算：附條件通過（如：需提交報告）</w:t>
      </w:r>
    </w:p>
    <w:p>
      <w:r>
        <w:t>不得增加支出：憲法規定，立法院不得增加支出</w:t>
      </w:r>
    </w:p>
    <w:p>
      <w:r>
        <w:t>爭議：</w:t>
      </w:r>
    </w:p>
    <w:p>
      <w:r>
        <w:t>預算凍結：是否變相否決政策？</w:t>
      </w:r>
    </w:p>
    <w:p>
      <w:r>
        <w:t>政治博弈：預算審查成為政治角力場</w:t>
      </w:r>
    </w:p>
    <w:p>
      <w:r>
        <w:t>專業能力：立委是否有足夠專業審查預算？</w:t>
      </w:r>
    </w:p>
    <w:p>
      <w:pPr>
        <w:pStyle w:val="Heading3"/>
      </w:pPr>
      <w:r>
        <w:t>三、預算執行</w:t>
      </w:r>
    </w:p>
    <w:p>
      <w:r>
        <w:t>主辦機關：各部會</w:t>
      </w:r>
    </w:p>
    <w:p>
      <w:r>
        <w:t>執行原則：</w:t>
      </w:r>
    </w:p>
    <w:p>
      <w:r>
        <w:t>依法執行：按預算書內容執行</w:t>
      </w:r>
    </w:p>
    <w:p>
      <w:r>
        <w:t>不得流用：科目間不得任意流用</w:t>
      </w:r>
    </w:p>
    <w:p>
      <w:r>
        <w:t>預備金：緊急情況動用預備金（需行政院批准）</w:t>
      </w:r>
    </w:p>
    <w:p>
      <w:r>
        <w:t>保留：當年度未執行完，可保留至下年度</w:t>
      </w:r>
    </w:p>
    <w:p>
      <w:r>
        <w:t>執行監控：</w:t>
      </w:r>
    </w:p>
    <w:p>
      <w:r>
        <w:t>月報：各部會每月提交執行進度</w:t>
      </w:r>
    </w:p>
    <w:p>
      <w:r>
        <w:t>季報：主計總處彙整分析</w:t>
      </w:r>
    </w:p>
    <w:p>
      <w:r>
        <w:t>預警機制：執行落後需提出改善計畫</w:t>
      </w:r>
    </w:p>
    <w:p>
      <w:r>
        <w:t>問題：</w:t>
      </w:r>
    </w:p>
    <w:p>
      <w:r>
        <w:t>歲出執行率：部分機關執行率低落（&lt;80%）</w:t>
      </w:r>
    </w:p>
    <w:p>
      <w:r>
        <w:t>年底衝支出：為避免預算被收回，年底大量支出</w:t>
      </w:r>
    </w:p>
    <w:p>
      <w:r>
        <w:t>流用與墊付：規避預算監督</w:t>
      </w:r>
    </w:p>
    <w:p>
      <w:pPr>
        <w:pStyle w:val="Heading3"/>
      </w:pPr>
      <w:r>
        <w:t>四、決算與審計</w:t>
      </w:r>
    </w:p>
    <w:p>
      <w:r>
        <w:t>決算 ：</w:t>
      </w:r>
    </w:p>
    <w:p>
      <w:r>
        <w:t>主辦機關：主計總處</w:t>
      </w:r>
    </w:p>
    <w:p>
      <w:r>
        <w:t>時程：年度結束後 4 個月內完成</w:t>
      </w:r>
    </w:p>
    <w:p>
      <w:r>
        <w:t>內容：實際收支、與預算比較</w:t>
      </w:r>
    </w:p>
    <w:p>
      <w:r>
        <w:t>提交：行政院提交監察院審計部</w:t>
      </w:r>
    </w:p>
    <w:p>
      <w:r>
        <w:t>審計 ：</w:t>
      </w:r>
    </w:p>
    <w:p>
      <w:r>
        <w:t>主辦機關：監察院審計部</w:t>
      </w:r>
    </w:p>
    <w:p>
      <w:r>
        <w:t>功能：</w:t>
      </w:r>
    </w:p>
    <w:p>
      <w:r>
        <w:t>審核決算</w:t>
      </w:r>
    </w:p>
    <w:p>
      <w:r>
        <w:t>稽察財務不法</w:t>
      </w:r>
    </w:p>
    <w:p>
      <w:r>
        <w:t>考核財務效能</w:t>
      </w:r>
    </w:p>
    <w:p>
      <w:r>
        <w:t>審計報告：</w:t>
      </w:r>
    </w:p>
    <w:p>
      <w:r>
        <w:t>每年提交立法院</w:t>
      </w:r>
    </w:p>
    <w:p>
      <w:r>
        <w:t>揭露違失、浪費、舞弊</w:t>
      </w:r>
    </w:p>
    <w:p>
      <w:r>
        <w:t>審計類型：</w:t>
      </w:r>
    </w:p>
    <w:p>
      <w:r>
        <w:t>財務審計：數字是否正確？</w:t>
      </w:r>
    </w:p>
    <w:p>
      <w:r>
        <w:t>績效審計：是否達成目標？</w:t>
      </w:r>
    </w:p>
    <w:p>
      <w:r>
        <w:t>資訊系統審計：IT 系統是否安全？</w:t>
      </w:r>
    </w:p>
    <w:p>
      <w:r>
        <w:t>案例 6-1：前瞻基礎建設特別預算</w:t>
        <w:br/>
        <w:t>2017 年，行政院推動「前瞻基礎建設特別預算」，總經費 8,800 億元，分為 8 年執行。</w:t>
      </w:r>
    </w:p>
    <w:p>
      <w:r>
        <w:t>內容：</w:t>
      </w:r>
    </w:p>
    <w:p>
      <w:r>
        <w:t>軌道建設（4,200 億）</w:t>
      </w:r>
    </w:p>
    <w:p>
      <w:r>
        <w:t>水環境建設（1,700 億）</w:t>
      </w:r>
    </w:p>
    <w:p>
      <w:r>
        <w:t>綠能建設（240 億）</w:t>
      </w:r>
    </w:p>
    <w:p>
      <w:r>
        <w:t>數位建設（210 億）</w:t>
      </w:r>
    </w:p>
    <w:p>
      <w:r>
        <w:t>城鄉建設（1,500 億）</w:t>
      </w:r>
    </w:p>
    <w:p>
      <w:r>
        <w:t>其他（950 億）</w:t>
      </w:r>
    </w:p>
    <w:p>
      <w:r>
        <w:t>財源：公債（舉債）</w:t>
      </w:r>
    </w:p>
    <w:p>
      <w:r>
        <w:t>爭議：</w:t>
      </w:r>
    </w:p>
    <w:p>
      <w:r>
        <w:t>必要性：是否為選舉綁樁？</w:t>
      </w:r>
    </w:p>
    <w:p>
      <w:r>
        <w:t>財務規劃：舉債是否過高？</w:t>
      </w:r>
    </w:p>
    <w:p>
      <w:r>
        <w:t>執行能力：地方政府能否有效執行？</w:t>
      </w:r>
    </w:p>
    <w:p>
      <w:r>
        <w:t>效益評估：如何衡量投資報酬？</w:t>
      </w:r>
    </w:p>
    <w:p>
      <w:r>
        <w:t>討論問題：</w:t>
      </w:r>
    </w:p>
    <w:p>
      <w:r>
        <w:t>特別預算與一般預算的差異是什麼？</w:t>
      </w:r>
    </w:p>
    <w:p>
      <w:r>
        <w:t>舉債建設是否符合世代公平？</w:t>
      </w:r>
    </w:p>
    <w:p>
      <w:r>
        <w:t>如何確保前瞻預算的執行品質與效益？</w:t>
      </w:r>
    </w:p>
    <w:p>
      <w:r>
        <w:t>你認為特別預算制度應該改革嗎？如何改革？</w:t>
      </w:r>
    </w:p>
    <w:p>
      <w:pPr>
        <w:pStyle w:val="Heading3"/>
      </w:pPr>
      <w:r>
        <w:t>6.4 財政紀律與債務管理</w:t>
      </w:r>
    </w:p>
    <w:p>
      <w:pPr>
        <w:pStyle w:val="Heading3"/>
      </w:pPr>
      <w:r>
        <w:t>一、公共債務法</w:t>
      </w:r>
    </w:p>
    <w:p>
      <w:r>
        <w:t>法源：公共債務法</w:t>
      </w:r>
    </w:p>
    <w:p>
      <w:r>
        <w:t>債務上限：</w:t>
      </w:r>
    </w:p>
    <w:p>
      <w:r>
        <w:t>現況（2026 年）：</w:t>
      </w:r>
    </w:p>
    <w:p>
      <w:r>
        <w:t>1 年以上債務：約 6 兆元（占 GDP 約 25%）</w:t>
      </w:r>
    </w:p>
    <w:p>
      <w:r>
        <w:t>總債務：約 7.5 兆元（占 GDP 約 30%）</w:t>
      </w:r>
    </w:p>
    <w:p>
      <w:r>
        <w:t>仍在安全範圍內，但需警惕</w:t>
      </w:r>
    </w:p>
    <w:p>
      <w:r>
        <w:t>債務管理原則 ：</w:t>
      </w:r>
    </w:p>
    <w:p>
      <w:r>
        <w:t>量入為出：避免過度舉債</w:t>
      </w:r>
    </w:p>
    <w:p>
      <w:r>
        <w:t>資本支出優先：舉債用於投資，非消費</w:t>
      </w:r>
    </w:p>
    <w:p>
      <w:r>
        <w:t>債務結構多元化：長短期、國內外搭配</w:t>
      </w:r>
    </w:p>
    <w:p>
      <w:r>
        <w:t>風險管理：利率、匯率風險避險</w:t>
      </w:r>
    </w:p>
    <w:p>
      <w:pPr>
        <w:pStyle w:val="Heading3"/>
      </w:pPr>
      <w:r>
        <w:t>二、財政紀律指標</w:t>
      </w:r>
    </w:p>
    <w:p>
      <w:r>
        <w:t>主要指標 ：</w:t>
      </w:r>
    </w:p>
    <w:p>
      <w:r>
        <w:t>財政紀律的挑戰：</w:t>
      </w:r>
    </w:p>
    <w:p>
      <w:r>
        <w:t>人口老化：年金、醫療支出增加</w:t>
      </w:r>
    </w:p>
    <w:p>
      <w:r>
        <w:t>經濟成長放緩：稅收成長有限</w:t>
      </w:r>
    </w:p>
    <w:p>
      <w:r>
        <w:t>特別預算常態化：規避債務上限</w:t>
      </w:r>
    </w:p>
    <w:p>
      <w:r>
        <w:t>隱藏性債務：軍保、教保、健保虧損</w:t>
      </w:r>
    </w:p>
    <w:p>
      <w:pPr>
        <w:pStyle w:val="Heading3"/>
      </w:pPr>
      <w:r>
        <w:t>三、地方政府債務問題</w:t>
      </w:r>
    </w:p>
    <w:p>
      <w:r>
        <w:t>法源：財政收支劃分法、公共債務法</w:t>
      </w:r>
    </w:p>
    <w:p>
      <w:r>
        <w:t>地方政府債務上限：</w:t>
      </w:r>
    </w:p>
    <w:p>
      <w:r>
        <w:t>高債務地方政府（2026 年）：</w:t>
      </w:r>
    </w:p>
    <w:p>
      <w:r>
        <w:t>問題：</w:t>
      </w:r>
    </w:p>
    <w:p>
      <w:r>
        <w:t>財源不足：統籌分配款不足</w:t>
      </w:r>
    </w:p>
    <w:p>
      <w:r>
        <w:t>建設壓力：民眾期待建設</w:t>
      </w:r>
    </w:p>
    <w:p>
      <w:r>
        <w:t>選舉承諾：競選時承諾建設，當選後舉債</w:t>
      </w:r>
    </w:p>
    <w:p>
      <w:r>
        <w:t>解決策略：</w:t>
      </w:r>
    </w:p>
    <w:p>
      <w:r>
        <w:t>財政劃分改革：提高地方稅收比例</w:t>
      </w:r>
    </w:p>
    <w:p>
      <w:r>
        <w:t>債務管理：設定還債計畫</w:t>
      </w:r>
    </w:p>
    <w:p>
      <w:r>
        <w:t>績效預算：預算與成果掛勾</w:t>
      </w:r>
    </w:p>
    <w:p>
      <w:r>
        <w:t>中央監督：財政部定期監控</w:t>
      </w:r>
    </w:p>
    <w:p>
      <w:r>
        <w:t>思考 6-2：你認為地方政府舉債建設是否合理？如何平衡建設需求與財政紀律？</w:t>
      </w:r>
    </w:p>
    <w:p>
      <w:pPr>
        <w:pStyle w:val="Heading3"/>
      </w:pPr>
      <w:r>
        <w:t>6.5 台灣預算實務</w:t>
      </w:r>
    </w:p>
    <w:p>
      <w:pPr>
        <w:pStyle w:val="Heading3"/>
      </w:pPr>
      <w:r>
        <w:t>一、中央政府總預算</w:t>
      </w:r>
    </w:p>
    <w:p>
      <w:r>
        <w:t>規模（2026 年度） ：</w:t>
      </w:r>
    </w:p>
    <w:p>
      <w:r>
        <w:t>主要支出：</w:t>
      </w:r>
    </w:p>
    <w:p>
      <w:r>
        <w:t>趨勢：</w:t>
      </w:r>
    </w:p>
    <w:p>
      <w:r>
        <w:t>社會福利占比逐年增加（高齡化）</w:t>
      </w:r>
    </w:p>
    <w:p>
      <w:r>
        <w:t>教育占比下降（少子化）</w:t>
      </w:r>
    </w:p>
    <w:p>
      <w:r>
        <w:t>國防占比增加（地緣政治）</w:t>
      </w:r>
    </w:p>
    <w:p>
      <w:pPr>
        <w:pStyle w:val="Heading3"/>
      </w:pPr>
      <w:r>
        <w:t>二、特別預算</w:t>
      </w:r>
    </w:p>
    <w:p>
      <w:r>
        <w:t>特別預算 vs. 一般預算 ：</w:t>
      </w:r>
    </w:p>
    <w:p>
      <w:r>
        <w:t>台灣特別預算（2016–2026）：</w:t>
      </w:r>
    </w:p>
    <w:p>
      <w:r>
        <w:t>爭議：</w:t>
      </w:r>
    </w:p>
    <w:p>
      <w:r>
        <w:t>規避監督：特別預算審查較寬鬆</w:t>
      </w:r>
    </w:p>
    <w:p>
      <w:r>
        <w:t>債務增加：舉債常態化</w:t>
      </w:r>
    </w:p>
    <w:p>
      <w:r>
        <w:t>效益評估：缺乏事後評估</w:t>
      </w:r>
    </w:p>
    <w:p>
      <w:pPr>
        <w:pStyle w:val="Heading3"/>
      </w:pPr>
      <w:r>
        <w:t>三、國考命題重點</w:t>
      </w:r>
    </w:p>
    <w:p>
      <w:r>
        <w:t>根據歷屆「公共管理概要」考題分析 ：</w:t>
      </w:r>
    </w:p>
    <w:p>
      <w:r>
        <w:t>高頻考點：</w:t>
      </w:r>
    </w:p>
    <w:p>
      <w:r>
        <w:t>預算制度類型（線項、績效、零基）（申論題常客）</w:t>
      </w:r>
    </w:p>
    <w:p>
      <w:r>
        <w:t>預算循環（編、審、執行、決算）</w:t>
      </w:r>
    </w:p>
    <w:p>
      <w:r>
        <w:t>財政紀律指標（赤字率、債務比）</w:t>
      </w:r>
    </w:p>
    <w:p>
      <w:r>
        <w:t>特別預算 vs. 一般預算</w:t>
      </w:r>
    </w:p>
    <w:p>
      <w:r>
        <w:t>台灣預算實務（前瞻、特別預算）</w:t>
      </w:r>
    </w:p>
    <w:p>
      <w:r>
        <w:t>申論題範例：</w:t>
      </w:r>
    </w:p>
    <w:p>
      <w:r>
        <w:t>「請比較線項預算、績效預算、零基預算的優缺點，並說明台灣政府應如何選擇。」（25 分）</w:t>
      </w:r>
    </w:p>
    <w:p>
      <w:r>
        <w:t>選擇題範例：</w:t>
      </w:r>
    </w:p>
    <w:p>
      <w:r>
        <w:t>「下列何者不屬於預算循環的階段？</w:t>
        <w:br/>
        <w:t>(A) 編製 (B) 審議 (C) 投資 (D) 決算</w:t>
        <w:br/>
        <w:t>答案：(C)」</w:t>
      </w:r>
    </w:p>
    <w:p>
      <w:r>
        <w:t>案例 6-2：台北市與新北市的預算比較</w:t>
        <w:br/>
        <w:t>台北市與新北市 2026 年度預算比較：</w:t>
      </w:r>
    </w:p>
    <w:p>
      <w:r>
        <w:t>討論問題：</w:t>
      </w:r>
    </w:p>
    <w:p>
      <w:r>
        <w:t>兩市預算配置的差異反映什麼政策優先順序？</w:t>
      </w:r>
    </w:p>
    <w:p>
      <w:r>
        <w:t>台北市債務較高是否合理？為什麼？</w:t>
      </w:r>
    </w:p>
    <w:p>
      <w:r>
        <w:t>社會福利占比增加對財政永續有何影響？</w:t>
      </w:r>
    </w:p>
    <w:p>
      <w:r>
        <w:t>你認為哪個市的預算配置更合理？為什麼？</w:t>
      </w:r>
    </w:p>
    <w:p>
      <w:r>
        <w:t>【本章摘要】</w:t>
      </w:r>
    </w:p>
    <w:p>
      <w:r>
        <w:t>本章探討公共財務管理與預算，主要重點包括：</w:t>
      </w:r>
    </w:p>
    <w:p>
      <w:r>
        <w:t>PFM 的範疇與目標：包括預算編製、審議、執行、決算、審計、債務管理，目標是財政紀律、資源配置效率、營運效率、透明課責。</w:t>
      </w:r>
    </w:p>
    <w:p>
      <w:r>
        <w:t>預算制度類型：線項預算（傳統、易控制）、績效預算（策略連結、成果導向）、零基預算（從零開始、優先排序），各有優缺點。</w:t>
      </w:r>
    </w:p>
    <w:p>
      <w:r>
        <w:t>預算循環：編製（行政）→ 審議（立法）→ 執行（行政）→ 決算與審計（監察），各階段有不同機關負責。</w:t>
      </w:r>
    </w:p>
    <w:p>
      <w:r>
        <w:t>政府會計：現金基礎（簡單）vs. 權責發生制（完整），國際趨勢朝向權責發生制。</w:t>
      </w:r>
    </w:p>
    <w:p>
      <w:r>
        <w:t>財政紀律：公共債務法規範債務上限，主要指標包括赤字率、債務比、利息負擔率，台灣現況仍在安全範圍。</w:t>
      </w:r>
    </w:p>
    <w:p>
      <w:r>
        <w:t>台灣預算實務：中央政府總預算約 4 兆元，社會福利占比最高（32%），特別預算（如：前瞻）引發規避監督爭議。</w:t>
      </w:r>
    </w:p>
    <w:p>
      <w:r>
        <w:t>國考命題：預算制度、預算循環、財政紀律是高頻考點，需能應用理論分析案例。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你認為線項預算、績效預算、零基預算哪一個最適合台灣政府？為什麼？</w:t>
      </w:r>
    </w:p>
    <w:p>
      <w:r>
        <w:t>預算循環中，你認為哪個階段最重要？為什麼？</w:t>
      </w:r>
    </w:p>
    <w:p>
      <w:r>
        <w:t>政府會計應該採用現金基礎還是權責發生制？為什麼？</w:t>
      </w:r>
    </w:p>
    <w:p>
      <w:r>
        <w:t>台灣債務占 GDP 約 30%，你認為安全嗎？為什麼？</w:t>
      </w:r>
    </w:p>
    <w:p>
      <w:r>
        <w:t>特別預算是否應該改革？如何改革？</w:t>
      </w:r>
    </w:p>
    <w:p>
      <w:r>
        <w:t>【延伸閱讀】</w:t>
      </w:r>
    </w:p>
    <w:p>
      <w:r>
        <w:t>Wildavsky, A. (1992). The New Politics of the Budgetary Process (2nd ed.). HarperCollins.</w:t>
      </w:r>
    </w:p>
    <w:p>
      <w:r>
        <w:t>OECD (2025). Budgeting and Public Expenditures in OECD Countries. OECD Publishing.</w:t>
      </w:r>
    </w:p>
    <w:p>
      <w:r>
        <w:t>主計總處（2026）。《中央政府總預算書》。</w:t>
      </w:r>
    </w:p>
    <w:p>
      <w:r>
        <w:t>審計部（2026）。《中央政府總決算審核報告》。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6-3：台灣防疫特別預算（2020–2023）</w:t>
      </w:r>
    </w:p>
    <w:p>
      <w:r>
        <w:t>2020 年新冠疫情爆發，台灣設立「防疫特別預算」，3 年總經費 6,500 億元。</w:t>
      </w:r>
    </w:p>
    <w:p>
      <w:r>
        <w:t>內容：</w:t>
      </w:r>
    </w:p>
    <w:p>
      <w:r>
        <w:t>疫苗採購（2,000 億）</w:t>
      </w:r>
    </w:p>
    <w:p>
      <w:r>
        <w:t>防疫物資（1,000 億）</w:t>
      </w:r>
    </w:p>
    <w:p>
      <w:r>
        <w:t>振興經濟（2,500 億）</w:t>
      </w:r>
    </w:p>
    <w:p>
      <w:r>
        <w:t>醫療體系強化（500 億）</w:t>
      </w:r>
    </w:p>
    <w:p>
      <w:r>
        <w:t>其他（500 億）</w:t>
      </w:r>
    </w:p>
    <w:p>
      <w:r>
        <w:t>財源：公債（舉債）</w:t>
      </w:r>
    </w:p>
    <w:p>
      <w:r>
        <w:t>成效：</w:t>
      </w:r>
    </w:p>
    <w:p>
      <w:r>
        <w:t>疫情控制良好（低確診、低死亡）</w:t>
      </w:r>
    </w:p>
    <w:p>
      <w:r>
        <w:t>經濟復甦快速（2022 年成長 3%）</w:t>
      </w:r>
    </w:p>
    <w:p>
      <w:r>
        <w:t>民眾滿意度高</w:t>
      </w:r>
    </w:p>
    <w:p>
      <w:r>
        <w:t>爭議：</w:t>
      </w:r>
    </w:p>
    <w:p>
      <w:r>
        <w:t>必要性：部分項目是否為綁樁？</w:t>
      </w:r>
    </w:p>
    <w:p>
      <w:r>
        <w:t>透明度：部分採購未公開招標</w:t>
      </w:r>
    </w:p>
    <w:p>
      <w:r>
        <w:t>效益評估：缺乏事後評估</w:t>
      </w:r>
    </w:p>
    <w:p>
      <w:r>
        <w:t>債務增加：3 年增加債務 6,500 億</w:t>
      </w:r>
    </w:p>
    <w:p>
      <w:r>
        <w:t>討論問題：</w:t>
      </w:r>
    </w:p>
    <w:p>
      <w:r>
        <w:t>防疫特別預算的公共利益是什麼？</w:t>
      </w:r>
    </w:p>
    <w:p>
      <w:r>
        <w:t>緊急情況下，是否應該放寬預算監督？</w:t>
      </w:r>
    </w:p>
    <w:p>
      <w:r>
        <w:t>如何平衡防疫需求與財政紀律？</w:t>
      </w:r>
    </w:p>
    <w:p>
      <w:r>
        <w:t>特別預算結束後，應該如何評估效益？</w:t>
      </w:r>
    </w:p>
    <w:p>
      <w:r>
        <w:t>你認為特別預算制度應該改革嗎？如何改革？</w:t>
      </w:r>
    </w:p>
    <w:p>
      <w:r>
        <w:t>（第 6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圖6-1 預算循環四階段</w:t>
      </w:r>
    </w:p>
    <w:p>
      <w:r>
        <w:rPr>
          <w:b/>
        </w:rPr>
        <w:t>【圖表說明】</w:t>
      </w:r>
      <w:r>
        <w:t xml:space="preserve"> 編製、審議、執行、決算審計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表6-1 預算制度比較</w:t>
      </w:r>
    </w:p>
    <w:p>
      <w:r>
        <w:rPr>
          <w:b/>
        </w:rPr>
        <w:t>【圖表說明】</w:t>
      </w:r>
      <w:r>
        <w:t xml:space="preserve"> 單項、複式、PPBS、零基預算ZBB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圖6-2 財政紀律與債務鐘</w:t>
      </w:r>
    </w:p>
    <w:p>
      <w:r>
        <w:rPr>
          <w:b/>
        </w:rPr>
        <w:t>【圖表說明】</w:t>
      </w:r>
      <w:r>
        <w:t xml:space="preserve"> 台灣中央政府債務比率趨勢(需更新至最新年度主計總處資料)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案例：公共財務管理與預算之台灣實務案例（依v1原案例擴充，補年份、數據來源、官方統計）。教學提示：分組討論3M平衡或公共價值三角。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本章專屬：與公共財務管理與預算相關之期刊論文與政府出版品（請於出版前補年度與頁碼）。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